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584D" w14:textId="77777777" w:rsidR="007D3938" w:rsidRDefault="007D3938" w:rsidP="007D3938">
      <w:pPr>
        <w:jc w:val="center"/>
        <w:rPr>
          <w:b/>
          <w:bCs/>
          <w:sz w:val="32"/>
          <w:szCs w:val="32"/>
        </w:rPr>
      </w:pPr>
    </w:p>
    <w:p w14:paraId="0CC45FA4" w14:textId="77777777" w:rsidR="007D3938" w:rsidRDefault="007D3938" w:rsidP="007D393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Roditelji/skrbnici čija su djeca ostvarila pravo upisa za pedagošku 2026./2027. godinu za područni objekt Dječjeg vrtića „Proljeće“ u Donjoj Zelini, Ulica Dragutina Stražimira 27, moći će potpisati Ugovor o pružanju usluga predškolskog odgoja, obrazovanja  i skrbi tek nakon što Vrtić zaprimi Rješenje nadležnog tijela o početku rada u područnom objektu Dječjeg vrtića „Proljeće“, Ulica Dragutina Stražimira 27, Donja Zelina.</w:t>
      </w:r>
    </w:p>
    <w:p w14:paraId="6495BCA4" w14:textId="77777777" w:rsidR="007D3938" w:rsidRDefault="007D3938" w:rsidP="007D393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F72C3E8" w14:textId="77777777" w:rsidR="007D3938" w:rsidRDefault="007D3938" w:rsidP="007D3938">
      <w:pPr>
        <w:jc w:val="both"/>
        <w:rPr>
          <w:rFonts w:ascii="Times New Roman" w:hAnsi="Times New Roman" w:cs="Times New Roman"/>
          <w:b/>
          <w:bCs/>
          <w:color w:val="EE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EE0000"/>
          <w:sz w:val="40"/>
          <w:szCs w:val="40"/>
        </w:rPr>
        <w:t>Obavijest o datumu potpisivanja Ugovora biti će objavljena na oglasnoj ploči i mrežnoj stranici Dječjeg vrtića „Proljeće“ te se smatra dostavljena roditelju/skrbniku danom objave.</w:t>
      </w:r>
    </w:p>
    <w:p w14:paraId="50D27D70" w14:textId="77777777" w:rsidR="007D3938" w:rsidRDefault="007D3938" w:rsidP="007D3938">
      <w:pPr>
        <w:jc w:val="both"/>
        <w:rPr>
          <w:rFonts w:ascii="Times New Roman" w:hAnsi="Times New Roman" w:cs="Times New Roman"/>
          <w:b/>
          <w:bCs/>
          <w:color w:val="EE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EE0000"/>
          <w:sz w:val="40"/>
          <w:szCs w:val="40"/>
        </w:rPr>
        <w:t xml:space="preserve">Molimo roditelje/skrbnike da redovito prate mrežnu stranicu DV Proljeće </w:t>
      </w:r>
      <w:hyperlink r:id="rId4" w:history="1">
        <w:r>
          <w:rPr>
            <w:rStyle w:val="Hiperveza"/>
            <w:rFonts w:ascii="Times New Roman" w:hAnsi="Times New Roman" w:cs="Times New Roman"/>
            <w:b/>
            <w:bCs/>
            <w:sz w:val="40"/>
            <w:szCs w:val="40"/>
          </w:rPr>
          <w:t>www.dv-proljece.hr</w:t>
        </w:r>
      </w:hyperlink>
      <w:r>
        <w:rPr>
          <w:rFonts w:ascii="Times New Roman" w:hAnsi="Times New Roman" w:cs="Times New Roman"/>
          <w:b/>
          <w:bCs/>
          <w:color w:val="EE0000"/>
          <w:sz w:val="40"/>
          <w:szCs w:val="40"/>
        </w:rPr>
        <w:t xml:space="preserve"> .</w:t>
      </w:r>
    </w:p>
    <w:p w14:paraId="36230994" w14:textId="77777777" w:rsidR="007D3938" w:rsidRDefault="007D3938" w:rsidP="007D3938">
      <w:pPr>
        <w:rPr>
          <w:color w:val="EE0000"/>
          <w:sz w:val="40"/>
          <w:szCs w:val="40"/>
        </w:rPr>
      </w:pPr>
    </w:p>
    <w:p w14:paraId="3280987B" w14:textId="77777777" w:rsidR="007D3938" w:rsidRDefault="007D3938"/>
    <w:sectPr w:rsidR="007D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38"/>
    <w:rsid w:val="007D3938"/>
    <w:rsid w:val="00B3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A539"/>
  <w15:chartTrackingRefBased/>
  <w15:docId w15:val="{ACDA471A-9B3E-4841-8383-0FD19A94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938"/>
    <w:pPr>
      <w:spacing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7D39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D39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D393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D393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D393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D393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D393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D393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D393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D3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D3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D3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D393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D393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D39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D393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D39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D39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D3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D3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D393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D3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3938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D393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D3938"/>
    <w:pPr>
      <w:spacing w:line="278" w:lineRule="auto"/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D393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D3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D393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D3938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7D393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v-proljec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 DV_Proljeće</dc:creator>
  <cp:keywords/>
  <dc:description/>
  <cp:lastModifiedBy>Tajništvo DV_Proljeće</cp:lastModifiedBy>
  <cp:revision>2</cp:revision>
  <dcterms:created xsi:type="dcterms:W3CDTF">2026-07-17T10:29:00Z</dcterms:created>
  <dcterms:modified xsi:type="dcterms:W3CDTF">2026-07-17T10:30:00Z</dcterms:modified>
</cp:coreProperties>
</file>