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48EEDC" w14:textId="77777777" w:rsidR="006044C0" w:rsidRDefault="001904B2">
      <w:pPr>
        <w:rPr>
          <w:sz w:val="32"/>
          <w:szCs w:val="32"/>
        </w:rPr>
      </w:pPr>
      <w:r w:rsidRPr="001904B2">
        <w:rPr>
          <w:noProof/>
        </w:rPr>
        <w:drawing>
          <wp:inline distT="0" distB="0" distL="0" distR="0" wp14:anchorId="7FF3B8B8" wp14:editId="440262E1">
            <wp:extent cx="4777520" cy="6646984"/>
            <wp:effectExtent l="0" t="0" r="4445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3697" cy="671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5B9F" w14:textId="77777777" w:rsidR="001904B2" w:rsidRPr="003B24DF" w:rsidRDefault="001904B2" w:rsidP="003B24DF">
      <w:pPr>
        <w:rPr>
          <w:sz w:val="32"/>
          <w:szCs w:val="32"/>
        </w:rPr>
      </w:pPr>
      <w:r w:rsidRPr="001904B2">
        <w:rPr>
          <w:sz w:val="32"/>
          <w:szCs w:val="32"/>
        </w:rPr>
        <w:t>ČITANJE I SLUŠANJE PRIČE</w:t>
      </w:r>
    </w:p>
    <w:p w14:paraId="62C7933D" w14:textId="77777777" w:rsidR="001904B2" w:rsidRPr="001904B2" w:rsidRDefault="001904B2" w:rsidP="003B24DF">
      <w:pPr>
        <w:rPr>
          <w:sz w:val="32"/>
          <w:szCs w:val="32"/>
        </w:rPr>
      </w:pPr>
    </w:p>
    <w:p w14:paraId="1D687903" w14:textId="1134E9F9" w:rsidR="001904B2" w:rsidRPr="001904B2" w:rsidRDefault="001904B2" w:rsidP="003B24DF">
      <w:pPr>
        <w:rPr>
          <w:sz w:val="32"/>
          <w:szCs w:val="32"/>
        </w:rPr>
      </w:pPr>
      <w:r w:rsidRPr="001904B2">
        <w:rPr>
          <w:sz w:val="32"/>
          <w:szCs w:val="32"/>
        </w:rPr>
        <w:t xml:space="preserve">Slušanje je jedna od govornih djelatnosti s kojom se dijete prvo susreće. Zvukovi i riječi koje čuje već po rođenju s vremenom tvore djetetov svijet. Slušanje priča ima posebnu ulogu u dječjem životu. Priče su nezamjenjiv dio svakog odrastanja te imaju mnogostruku ulogu u formiranju osobnosti i razvoju svih aspekata djeteta. Roditelji, </w:t>
      </w:r>
      <w:r w:rsidRPr="001904B2">
        <w:rPr>
          <w:sz w:val="32"/>
          <w:szCs w:val="32"/>
        </w:rPr>
        <w:lastRenderedPageBreak/>
        <w:t xml:space="preserve">današnju priču o ljubičici pažljivo pročitajte svojoj djeci. Nakon toga im postavite zadana pitanja da vidite jesu li razumjeli i slušali ono što ste im pričali. </w:t>
      </w:r>
    </w:p>
    <w:p w14:paraId="613FC2FA" w14:textId="77777777" w:rsidR="001904B2" w:rsidRDefault="001904B2">
      <w:pPr>
        <w:rPr>
          <w:sz w:val="32"/>
          <w:szCs w:val="32"/>
        </w:rPr>
      </w:pPr>
      <w:r w:rsidRPr="001904B2">
        <w:rPr>
          <w:noProof/>
        </w:rPr>
        <w:drawing>
          <wp:inline distT="0" distB="0" distL="0" distR="0" wp14:anchorId="2A982B47" wp14:editId="2AC11EF5">
            <wp:extent cx="4814777" cy="5380892"/>
            <wp:effectExtent l="0" t="0" r="508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3211" cy="54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D72C" w14:textId="77777777" w:rsidR="001904B2" w:rsidRDefault="001904B2">
      <w:pPr>
        <w:rPr>
          <w:sz w:val="32"/>
          <w:szCs w:val="32"/>
        </w:rPr>
      </w:pPr>
    </w:p>
    <w:p w14:paraId="52A86722" w14:textId="77777777" w:rsidR="00E73B81" w:rsidRDefault="00E73B81" w:rsidP="003B24DF">
      <w:pPr>
        <w:rPr>
          <w:sz w:val="32"/>
          <w:szCs w:val="32"/>
        </w:rPr>
      </w:pPr>
    </w:p>
    <w:p w14:paraId="2EE8658B" w14:textId="77777777" w:rsidR="00E73B81" w:rsidRDefault="00E73B81" w:rsidP="003B24DF">
      <w:pPr>
        <w:rPr>
          <w:sz w:val="32"/>
          <w:szCs w:val="32"/>
        </w:rPr>
      </w:pPr>
    </w:p>
    <w:p w14:paraId="33DCA9D6" w14:textId="77777777" w:rsidR="00E73B81" w:rsidRDefault="00E73B81" w:rsidP="003B24DF">
      <w:pPr>
        <w:rPr>
          <w:sz w:val="32"/>
          <w:szCs w:val="32"/>
        </w:rPr>
      </w:pPr>
    </w:p>
    <w:p w14:paraId="5A375A03" w14:textId="77777777" w:rsidR="00E73B81" w:rsidRDefault="00E73B81" w:rsidP="003B24DF">
      <w:pPr>
        <w:rPr>
          <w:sz w:val="32"/>
          <w:szCs w:val="32"/>
        </w:rPr>
      </w:pPr>
    </w:p>
    <w:p w14:paraId="41967DBC" w14:textId="77777777" w:rsidR="00E73B81" w:rsidRDefault="00E73B81" w:rsidP="003B24DF">
      <w:pPr>
        <w:rPr>
          <w:sz w:val="32"/>
          <w:szCs w:val="32"/>
        </w:rPr>
      </w:pPr>
    </w:p>
    <w:p w14:paraId="6E3CCD24" w14:textId="77777777" w:rsidR="00E73B81" w:rsidRDefault="00E73B81" w:rsidP="003B24DF">
      <w:pPr>
        <w:rPr>
          <w:sz w:val="32"/>
          <w:szCs w:val="32"/>
        </w:rPr>
      </w:pPr>
    </w:p>
    <w:p w14:paraId="21769179" w14:textId="45627C06" w:rsidR="001904B2" w:rsidRPr="00E73B81" w:rsidRDefault="001904B2" w:rsidP="00E73B81">
      <w:pPr>
        <w:jc w:val="center"/>
        <w:rPr>
          <w:b/>
          <w:bCs/>
          <w:sz w:val="32"/>
          <w:szCs w:val="32"/>
        </w:rPr>
      </w:pPr>
      <w:r w:rsidRPr="00E73B81">
        <w:rPr>
          <w:b/>
          <w:bCs/>
          <w:sz w:val="32"/>
          <w:szCs w:val="32"/>
        </w:rPr>
        <w:lastRenderedPageBreak/>
        <w:t>GROŽĐE</w:t>
      </w:r>
    </w:p>
    <w:p w14:paraId="5CB7844E" w14:textId="77777777" w:rsidR="001904B2" w:rsidRPr="003B24DF" w:rsidRDefault="001904B2" w:rsidP="003B24DF">
      <w:pPr>
        <w:rPr>
          <w:sz w:val="32"/>
          <w:szCs w:val="32"/>
        </w:rPr>
      </w:pPr>
    </w:p>
    <w:p w14:paraId="075B8AC4" w14:textId="77777777" w:rsidR="001904B2" w:rsidRPr="001904B2" w:rsidRDefault="001904B2" w:rsidP="003B24DF">
      <w:pPr>
        <w:rPr>
          <w:sz w:val="32"/>
          <w:szCs w:val="32"/>
        </w:rPr>
      </w:pPr>
      <w:r w:rsidRPr="003B24DF">
        <w:rPr>
          <w:sz w:val="32"/>
          <w:szCs w:val="32"/>
        </w:rPr>
        <w:t>Ova</w:t>
      </w:r>
      <w:r w:rsidRPr="001904B2">
        <w:rPr>
          <w:sz w:val="32"/>
          <w:szCs w:val="32"/>
        </w:rPr>
        <w:t xml:space="preserve"> aktivnost namijenjena je za razvijanje fine motorike predškolaca i manje djece. Učenje rezanja škarama važan je čimbenik za razvoj fine motorike jer djeca rezanjem jačaju ruke, vježbaju preciznost i koordinaciju oko - ruka.</w:t>
      </w:r>
    </w:p>
    <w:p w14:paraId="5DE7404B" w14:textId="77777777" w:rsidR="001904B2" w:rsidRPr="001904B2" w:rsidRDefault="001904B2" w:rsidP="003B24DF">
      <w:pPr>
        <w:rPr>
          <w:sz w:val="32"/>
          <w:szCs w:val="32"/>
        </w:rPr>
      </w:pPr>
      <w:r w:rsidRPr="001904B2">
        <w:rPr>
          <w:sz w:val="32"/>
          <w:szCs w:val="32"/>
        </w:rPr>
        <w:t>Neobična i vesela igra u nastavku zahtjeva nadzor roditelja. Za ovu igru potrebno vam je malo ljubičastog, bijelog i zelenog papira, olovka ili flomaster, ljepilo i dječje škare. Pripremite ljubičasti papir na kojemu ćete nacrtati krugove (samostalno ili uz pomoć nekog predmeta).</w:t>
      </w:r>
    </w:p>
    <w:p w14:paraId="0B9A54D7" w14:textId="77777777" w:rsidR="001904B2" w:rsidRDefault="001904B2" w:rsidP="003B24DF">
      <w:pPr>
        <w:rPr>
          <w:rFonts w:ascii="Helvetica" w:eastAsia="Times New Roman" w:hAnsi="Helvetica" w:cs="Helvetica"/>
          <w:color w:val="1D2129"/>
          <w:sz w:val="21"/>
          <w:szCs w:val="21"/>
          <w:lang w:eastAsia="hr-HR"/>
        </w:rPr>
      </w:pPr>
      <w:r w:rsidRPr="001904B2">
        <w:rPr>
          <w:sz w:val="32"/>
          <w:szCs w:val="32"/>
        </w:rPr>
        <w:t>Ponudite djeci da samostalno režu krugove, sami prilagodite veličinu krugova ovisno o djetetovoj dobi. Ako se radi o mlađoj populaciji možete im pripremiti već gotove ljubičaste krugove koje će oni potom složiti i napraviti grozd grožđa</w:t>
      </w:r>
      <w:r w:rsidRPr="001904B2">
        <w:rPr>
          <w:rFonts w:ascii="Helvetica" w:eastAsia="Times New Roman" w:hAnsi="Helvetica" w:cs="Helvetica"/>
          <w:color w:val="1D2129"/>
          <w:sz w:val="21"/>
          <w:szCs w:val="21"/>
          <w:lang w:eastAsia="hr-HR"/>
        </w:rPr>
        <w:t>.</w:t>
      </w:r>
    </w:p>
    <w:p w14:paraId="3AB57C8B" w14:textId="77777777" w:rsidR="001904B2" w:rsidRDefault="001904B2" w:rsidP="001904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129"/>
          <w:sz w:val="21"/>
          <w:szCs w:val="21"/>
          <w:lang w:eastAsia="hr-HR"/>
        </w:rPr>
      </w:pPr>
    </w:p>
    <w:p w14:paraId="5F77C26D" w14:textId="77777777" w:rsidR="001904B2" w:rsidRPr="001904B2" w:rsidRDefault="001904B2" w:rsidP="001904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129"/>
          <w:sz w:val="21"/>
          <w:szCs w:val="21"/>
          <w:lang w:eastAsia="hr-HR"/>
        </w:rPr>
      </w:pPr>
    </w:p>
    <w:p w14:paraId="106AB8F3" w14:textId="77777777" w:rsidR="001904B2" w:rsidRDefault="001904B2" w:rsidP="00E73B8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DCD6084" wp14:editId="1FA86CCD">
            <wp:extent cx="3817620" cy="343760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56462" cy="347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60496" w14:textId="77777777" w:rsidR="00AB0CB0" w:rsidRDefault="00AB0CB0">
      <w:pPr>
        <w:rPr>
          <w:sz w:val="32"/>
          <w:szCs w:val="32"/>
        </w:rPr>
      </w:pPr>
    </w:p>
    <w:p w14:paraId="3E2AE52E" w14:textId="77777777" w:rsidR="00AB0CB0" w:rsidRPr="00E73B81" w:rsidRDefault="00AB0CB0" w:rsidP="00E73B81">
      <w:pPr>
        <w:jc w:val="center"/>
        <w:rPr>
          <w:b/>
          <w:bCs/>
          <w:sz w:val="32"/>
          <w:szCs w:val="32"/>
        </w:rPr>
      </w:pPr>
      <w:r w:rsidRPr="00E73B81">
        <w:rPr>
          <w:b/>
          <w:bCs/>
          <w:sz w:val="32"/>
          <w:szCs w:val="32"/>
        </w:rPr>
        <w:lastRenderedPageBreak/>
        <w:t>Neobični mostovi</w:t>
      </w:r>
    </w:p>
    <w:p w14:paraId="0EA6E4C3" w14:textId="77777777" w:rsidR="00AB0CB0" w:rsidRDefault="00AB0CB0">
      <w:pPr>
        <w:rPr>
          <w:sz w:val="32"/>
          <w:szCs w:val="32"/>
        </w:rPr>
      </w:pPr>
    </w:p>
    <w:p w14:paraId="33A2D885" w14:textId="77777777" w:rsidR="00AB0CB0" w:rsidRDefault="00AB0CB0">
      <w:pPr>
        <w:rPr>
          <w:sz w:val="32"/>
          <w:szCs w:val="32"/>
        </w:rPr>
      </w:pPr>
      <w:r>
        <w:rPr>
          <w:sz w:val="32"/>
          <w:szCs w:val="32"/>
        </w:rPr>
        <w:t>Za ovu aktivnost potrebno nam je:</w:t>
      </w:r>
    </w:p>
    <w:p w14:paraId="09592B54" w14:textId="77777777" w:rsidR="00AB0CB0" w:rsidRDefault="00AB0CB0" w:rsidP="00AB0CB0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Čačkalice</w:t>
      </w:r>
    </w:p>
    <w:p w14:paraId="3CDFF428" w14:textId="77777777" w:rsidR="00AB0CB0" w:rsidRDefault="00AB0CB0" w:rsidP="00AB0CB0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Gumeni bomboni</w:t>
      </w:r>
    </w:p>
    <w:p w14:paraId="76A676AC" w14:textId="77777777" w:rsidR="00AB0CB0" w:rsidRDefault="00AB0CB0" w:rsidP="00AB0CB0">
      <w:pPr>
        <w:rPr>
          <w:sz w:val="32"/>
          <w:szCs w:val="32"/>
        </w:rPr>
      </w:pPr>
      <w:r>
        <w:rPr>
          <w:sz w:val="32"/>
          <w:szCs w:val="32"/>
        </w:rPr>
        <w:t>Pikamo čačkalice u gumene bombone u obliku trokuta i spajamo ih. Kod mostova je trokut važan jer je riječ o obliku čije stranice mogu tvoriti samo taj oblik.</w:t>
      </w:r>
    </w:p>
    <w:p w14:paraId="6B23A403" w14:textId="77777777" w:rsidR="00AB0CB0" w:rsidRDefault="00AB0CB0" w:rsidP="00AB0CB0">
      <w:pPr>
        <w:rPr>
          <w:sz w:val="32"/>
          <w:szCs w:val="32"/>
        </w:rPr>
      </w:pPr>
    </w:p>
    <w:p w14:paraId="5157E6EC" w14:textId="77777777" w:rsidR="00AB0CB0" w:rsidRDefault="00AB0CB0" w:rsidP="00E73B81">
      <w:pPr>
        <w:jc w:val="center"/>
        <w:rPr>
          <w:sz w:val="32"/>
          <w:szCs w:val="32"/>
        </w:rPr>
      </w:pPr>
      <w:r w:rsidRPr="00AB0CB0">
        <w:rPr>
          <w:noProof/>
        </w:rPr>
        <w:drawing>
          <wp:inline distT="0" distB="0" distL="0" distR="0" wp14:anchorId="2215110D" wp14:editId="5E3A7549">
            <wp:extent cx="5613237" cy="3154680"/>
            <wp:effectExtent l="0" t="0" r="6985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2950" cy="32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2D1DD" w14:textId="77777777" w:rsidR="00AB0CB0" w:rsidRDefault="00AB0CB0" w:rsidP="00AB0CB0">
      <w:pPr>
        <w:rPr>
          <w:sz w:val="32"/>
          <w:szCs w:val="32"/>
        </w:rPr>
      </w:pPr>
      <w:r>
        <w:rPr>
          <w:sz w:val="32"/>
          <w:szCs w:val="32"/>
        </w:rPr>
        <w:t>Igrama građenja utječemo na razvoj koordinacije pokreta, preciznost u baratanju predmetima, finu motoriku šake i prstiju, te strpljivost i jačanje samopouzdanja.</w:t>
      </w:r>
    </w:p>
    <w:p w14:paraId="0279D4DE" w14:textId="77777777" w:rsidR="00AB0CB0" w:rsidRDefault="00AB0CB0" w:rsidP="00AB0CB0">
      <w:pPr>
        <w:rPr>
          <w:sz w:val="32"/>
          <w:szCs w:val="32"/>
        </w:rPr>
      </w:pPr>
    </w:p>
    <w:p w14:paraId="3441D666" w14:textId="77777777" w:rsidR="00E73B81" w:rsidRDefault="00E73B81" w:rsidP="00E73B81">
      <w:pPr>
        <w:jc w:val="center"/>
        <w:rPr>
          <w:b/>
          <w:bCs/>
          <w:sz w:val="32"/>
          <w:szCs w:val="32"/>
        </w:rPr>
      </w:pPr>
    </w:p>
    <w:p w14:paraId="69C1754C" w14:textId="77777777" w:rsidR="00E73B81" w:rsidRDefault="00E73B81" w:rsidP="00E73B81">
      <w:pPr>
        <w:jc w:val="center"/>
        <w:rPr>
          <w:b/>
          <w:bCs/>
          <w:sz w:val="32"/>
          <w:szCs w:val="32"/>
        </w:rPr>
      </w:pPr>
    </w:p>
    <w:p w14:paraId="385358FF" w14:textId="77777777" w:rsidR="00E73B81" w:rsidRDefault="00E73B81" w:rsidP="00E73B81">
      <w:pPr>
        <w:jc w:val="center"/>
        <w:rPr>
          <w:b/>
          <w:bCs/>
          <w:sz w:val="32"/>
          <w:szCs w:val="32"/>
        </w:rPr>
      </w:pPr>
    </w:p>
    <w:p w14:paraId="16E80A5D" w14:textId="3DBDE051" w:rsidR="00AB0CB0" w:rsidRPr="00E73B81" w:rsidRDefault="00AB0CB0" w:rsidP="00E73B81">
      <w:pPr>
        <w:jc w:val="center"/>
        <w:rPr>
          <w:b/>
          <w:bCs/>
          <w:sz w:val="32"/>
          <w:szCs w:val="32"/>
        </w:rPr>
      </w:pPr>
      <w:r w:rsidRPr="00E73B81">
        <w:rPr>
          <w:b/>
          <w:bCs/>
          <w:sz w:val="32"/>
          <w:szCs w:val="32"/>
        </w:rPr>
        <w:lastRenderedPageBreak/>
        <w:t>Oblici i boje</w:t>
      </w:r>
    </w:p>
    <w:p w14:paraId="5EE250BA" w14:textId="77777777" w:rsidR="00AB0CB0" w:rsidRDefault="00AB0CB0" w:rsidP="00AB0CB0">
      <w:pPr>
        <w:rPr>
          <w:sz w:val="32"/>
          <w:szCs w:val="32"/>
        </w:rPr>
      </w:pPr>
    </w:p>
    <w:p w14:paraId="2B3FD03B" w14:textId="77777777" w:rsidR="00AB0CB0" w:rsidRDefault="00AB0CB0" w:rsidP="00AB0CB0">
      <w:pPr>
        <w:rPr>
          <w:sz w:val="32"/>
          <w:szCs w:val="32"/>
        </w:rPr>
      </w:pPr>
      <w:r>
        <w:rPr>
          <w:sz w:val="32"/>
          <w:szCs w:val="32"/>
        </w:rPr>
        <w:t>Potrebno nam je:</w:t>
      </w:r>
    </w:p>
    <w:p w14:paraId="4A24270C" w14:textId="77777777" w:rsidR="00AB0CB0" w:rsidRDefault="00AB0CB0" w:rsidP="00AB0CB0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Karton</w:t>
      </w:r>
    </w:p>
    <w:p w14:paraId="67FAD95D" w14:textId="77777777" w:rsidR="00AB0CB0" w:rsidRDefault="00AB0CB0" w:rsidP="00AB0CB0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Škare</w:t>
      </w:r>
    </w:p>
    <w:p w14:paraId="1D71B51B" w14:textId="77777777" w:rsidR="00AB0CB0" w:rsidRDefault="00AB0CB0" w:rsidP="00AB0CB0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Ljepilo</w:t>
      </w:r>
    </w:p>
    <w:p w14:paraId="2E3D8B00" w14:textId="77777777" w:rsidR="00AB0CB0" w:rsidRDefault="00AB0CB0" w:rsidP="00AB0CB0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Papir u boji</w:t>
      </w:r>
    </w:p>
    <w:p w14:paraId="0A0A4FB4" w14:textId="77777777" w:rsidR="00AB0CB0" w:rsidRDefault="00AB0CB0" w:rsidP="00AB0CB0">
      <w:pPr>
        <w:rPr>
          <w:sz w:val="32"/>
          <w:szCs w:val="32"/>
        </w:rPr>
      </w:pPr>
      <w:r>
        <w:rPr>
          <w:sz w:val="32"/>
          <w:szCs w:val="32"/>
        </w:rPr>
        <w:t xml:space="preserve">Nacrtamo na kartonu nekoliko oblika u raznim bojama i </w:t>
      </w:r>
      <w:r w:rsidR="00580E0D">
        <w:rPr>
          <w:sz w:val="32"/>
          <w:szCs w:val="32"/>
        </w:rPr>
        <w:t xml:space="preserve"> izradimo </w:t>
      </w:r>
      <w:proofErr w:type="spellStart"/>
      <w:r>
        <w:rPr>
          <w:sz w:val="32"/>
          <w:szCs w:val="32"/>
        </w:rPr>
        <w:t>kartončiće</w:t>
      </w:r>
      <w:proofErr w:type="spellEnd"/>
      <w:r>
        <w:rPr>
          <w:sz w:val="32"/>
          <w:szCs w:val="32"/>
        </w:rPr>
        <w:t xml:space="preserve"> koji su</w:t>
      </w:r>
      <w:r w:rsidR="00580E0D">
        <w:rPr>
          <w:sz w:val="32"/>
          <w:szCs w:val="32"/>
        </w:rPr>
        <w:t xml:space="preserve"> pripremljeni da bi ih se moglo pripojiti odgovarajućem obliku i boji.</w:t>
      </w:r>
    </w:p>
    <w:p w14:paraId="48A0518E" w14:textId="77777777" w:rsidR="00580E0D" w:rsidRDefault="00580E0D" w:rsidP="00AB0CB0">
      <w:pPr>
        <w:rPr>
          <w:sz w:val="32"/>
          <w:szCs w:val="32"/>
        </w:rPr>
      </w:pPr>
    </w:p>
    <w:p w14:paraId="49659205" w14:textId="77777777" w:rsidR="00580E0D" w:rsidRDefault="00580E0D" w:rsidP="00AB0CB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FA88915" wp14:editId="1F9FB8DB">
            <wp:extent cx="4786244" cy="3141785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39" cy="319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B710" w14:textId="77777777" w:rsidR="00580E0D" w:rsidRDefault="00580E0D" w:rsidP="00AB0CB0">
      <w:pPr>
        <w:rPr>
          <w:sz w:val="32"/>
          <w:szCs w:val="32"/>
        </w:rPr>
      </w:pPr>
    </w:p>
    <w:p w14:paraId="023EB436" w14:textId="77777777" w:rsidR="00580E0D" w:rsidRDefault="00580E0D" w:rsidP="00AB0CB0">
      <w:pPr>
        <w:rPr>
          <w:sz w:val="32"/>
          <w:szCs w:val="32"/>
        </w:rPr>
      </w:pPr>
      <w:r>
        <w:rPr>
          <w:sz w:val="32"/>
          <w:szCs w:val="32"/>
        </w:rPr>
        <w:t>Dijete na ovaj način upoznaje ili usvaja razlike u bojama i oblicima, te razvija vizualnu i taktilnu percepciju. Ovom igrom potičemo pažnju i fokusiranje na određeni zadatak.</w:t>
      </w:r>
    </w:p>
    <w:p w14:paraId="3A943576" w14:textId="77777777" w:rsidR="00580E0D" w:rsidRDefault="00580E0D" w:rsidP="00AB0CB0">
      <w:pPr>
        <w:rPr>
          <w:sz w:val="32"/>
          <w:szCs w:val="32"/>
        </w:rPr>
      </w:pPr>
    </w:p>
    <w:p w14:paraId="62D3D266" w14:textId="77777777" w:rsidR="00580E0D" w:rsidRDefault="00580E0D" w:rsidP="00AB0CB0">
      <w:pPr>
        <w:rPr>
          <w:sz w:val="32"/>
          <w:szCs w:val="32"/>
        </w:rPr>
      </w:pPr>
    </w:p>
    <w:p w14:paraId="733B7E6D" w14:textId="77777777" w:rsidR="00580E0D" w:rsidRPr="00E73B81" w:rsidRDefault="00580E0D" w:rsidP="00E73B81">
      <w:pPr>
        <w:jc w:val="center"/>
        <w:rPr>
          <w:b/>
          <w:bCs/>
          <w:sz w:val="32"/>
          <w:szCs w:val="32"/>
        </w:rPr>
      </w:pPr>
    </w:p>
    <w:p w14:paraId="4C6E009A" w14:textId="77777777" w:rsidR="00580E0D" w:rsidRPr="00E73B81" w:rsidRDefault="00580E0D" w:rsidP="00E73B81">
      <w:pPr>
        <w:jc w:val="center"/>
        <w:rPr>
          <w:b/>
          <w:bCs/>
          <w:sz w:val="32"/>
          <w:szCs w:val="32"/>
        </w:rPr>
      </w:pPr>
      <w:r w:rsidRPr="00E73B81">
        <w:rPr>
          <w:b/>
          <w:bCs/>
          <w:sz w:val="32"/>
          <w:szCs w:val="32"/>
        </w:rPr>
        <w:t>Igra štipaljkama</w:t>
      </w:r>
    </w:p>
    <w:p w14:paraId="3319E817" w14:textId="77777777" w:rsidR="00580E0D" w:rsidRDefault="00580E0D" w:rsidP="00AB0CB0">
      <w:pPr>
        <w:rPr>
          <w:sz w:val="32"/>
          <w:szCs w:val="32"/>
        </w:rPr>
      </w:pPr>
    </w:p>
    <w:p w14:paraId="03E99386" w14:textId="77777777" w:rsidR="00580E0D" w:rsidRDefault="00580E0D" w:rsidP="00AB0CB0">
      <w:pPr>
        <w:rPr>
          <w:sz w:val="32"/>
          <w:szCs w:val="32"/>
        </w:rPr>
      </w:pPr>
      <w:r>
        <w:rPr>
          <w:sz w:val="32"/>
          <w:szCs w:val="32"/>
        </w:rPr>
        <w:t>Potrebno nam je:</w:t>
      </w:r>
    </w:p>
    <w:p w14:paraId="32CD3500" w14:textId="77777777" w:rsidR="00580E0D" w:rsidRDefault="00580E0D" w:rsidP="00580E0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Štipaljke</w:t>
      </w:r>
    </w:p>
    <w:p w14:paraId="0577191F" w14:textId="77777777" w:rsidR="00580E0D" w:rsidRDefault="003B24DF" w:rsidP="00580E0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I</w:t>
      </w:r>
      <w:r w:rsidR="00580E0D">
        <w:rPr>
          <w:sz w:val="32"/>
          <w:szCs w:val="32"/>
        </w:rPr>
        <w:t>zra</w:t>
      </w:r>
      <w:r>
        <w:rPr>
          <w:sz w:val="32"/>
          <w:szCs w:val="32"/>
        </w:rPr>
        <w:t>đeni oblici od kartona</w:t>
      </w:r>
    </w:p>
    <w:p w14:paraId="450B5EC0" w14:textId="77777777" w:rsidR="003B24DF" w:rsidRPr="003B24DF" w:rsidRDefault="003B24DF" w:rsidP="003B24DF">
      <w:pPr>
        <w:rPr>
          <w:sz w:val="32"/>
          <w:szCs w:val="32"/>
        </w:rPr>
      </w:pPr>
      <w:r>
        <w:rPr>
          <w:sz w:val="32"/>
          <w:szCs w:val="32"/>
        </w:rPr>
        <w:t>Štipaljke u boji stavimo u posudicu, djetetu ponudimo</w:t>
      </w:r>
    </w:p>
    <w:p w14:paraId="603ED732" w14:textId="77777777" w:rsidR="00580E0D" w:rsidRDefault="003B24DF" w:rsidP="00AB0CB0">
      <w:pPr>
        <w:rPr>
          <w:sz w:val="32"/>
          <w:szCs w:val="32"/>
        </w:rPr>
      </w:pPr>
      <w:r>
        <w:rPr>
          <w:sz w:val="32"/>
          <w:szCs w:val="32"/>
        </w:rPr>
        <w:t>ježiće od kartona ili neki drugi djetetu zanimljiv oblik.</w:t>
      </w:r>
    </w:p>
    <w:p w14:paraId="65D28522" w14:textId="77777777" w:rsidR="003B24DF" w:rsidRDefault="003B24DF" w:rsidP="00AB0CB0">
      <w:pPr>
        <w:rPr>
          <w:sz w:val="32"/>
          <w:szCs w:val="32"/>
        </w:rPr>
      </w:pPr>
      <w:r>
        <w:rPr>
          <w:sz w:val="32"/>
          <w:szCs w:val="32"/>
        </w:rPr>
        <w:t>Zadatak je da dijete sortira štipaljke i stavlja ih na određenog „ježića“.</w:t>
      </w:r>
    </w:p>
    <w:p w14:paraId="584A5FBD" w14:textId="77777777" w:rsidR="003B24DF" w:rsidRDefault="003B24DF" w:rsidP="00AB0CB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D837550" wp14:editId="47384A0A">
            <wp:extent cx="4801428" cy="3100754"/>
            <wp:effectExtent l="0" t="0" r="0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01" cy="31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7AF33" w14:textId="77777777" w:rsidR="003B24DF" w:rsidRDefault="003B24DF" w:rsidP="00AB0CB0">
      <w:pPr>
        <w:rPr>
          <w:sz w:val="32"/>
          <w:szCs w:val="32"/>
        </w:rPr>
      </w:pPr>
    </w:p>
    <w:p w14:paraId="311913B1" w14:textId="77777777" w:rsidR="003B24DF" w:rsidRDefault="003B24DF" w:rsidP="00AB0CB0">
      <w:pPr>
        <w:rPr>
          <w:sz w:val="32"/>
          <w:szCs w:val="32"/>
        </w:rPr>
      </w:pPr>
      <w:r>
        <w:rPr>
          <w:sz w:val="32"/>
          <w:szCs w:val="32"/>
        </w:rPr>
        <w:t>Ova vježba potiče razvoj fine motorike i manualnu spretnost (</w:t>
      </w:r>
      <w:proofErr w:type="spellStart"/>
      <w:r>
        <w:rPr>
          <w:sz w:val="32"/>
          <w:szCs w:val="32"/>
        </w:rPr>
        <w:t>pincetni</w:t>
      </w:r>
      <w:proofErr w:type="spellEnd"/>
      <w:r>
        <w:rPr>
          <w:sz w:val="32"/>
          <w:szCs w:val="32"/>
        </w:rPr>
        <w:t xml:space="preserve"> hvat), samoregulaciju (doziranje jačine stiska), uočavanje i razlikovanje boja kao i pažnju i upornost.</w:t>
      </w:r>
    </w:p>
    <w:p w14:paraId="2A1530D0" w14:textId="77777777" w:rsidR="00580E0D" w:rsidRPr="00AB0CB0" w:rsidRDefault="00580E0D" w:rsidP="00AB0CB0">
      <w:pPr>
        <w:rPr>
          <w:sz w:val="32"/>
          <w:szCs w:val="32"/>
        </w:rPr>
      </w:pPr>
    </w:p>
    <w:p w14:paraId="09FE684B" w14:textId="77777777" w:rsidR="00AB0CB0" w:rsidRPr="00AB0CB0" w:rsidRDefault="00AB0CB0" w:rsidP="00AB0CB0">
      <w:pPr>
        <w:rPr>
          <w:sz w:val="32"/>
          <w:szCs w:val="32"/>
        </w:rPr>
      </w:pPr>
      <w:r w:rsidRPr="00AB0CB0">
        <w:rPr>
          <w:sz w:val="32"/>
          <w:szCs w:val="32"/>
        </w:rPr>
        <w:t xml:space="preserve"> </w:t>
      </w:r>
    </w:p>
    <w:sectPr w:rsidR="00AB0CB0" w:rsidRPr="00AB0C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AD0FF9"/>
    <w:multiLevelType w:val="hybridMultilevel"/>
    <w:tmpl w:val="2F8EC602"/>
    <w:lvl w:ilvl="0" w:tplc="888843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4B2"/>
    <w:rsid w:val="001904B2"/>
    <w:rsid w:val="003B24DF"/>
    <w:rsid w:val="00580E0D"/>
    <w:rsid w:val="006044C0"/>
    <w:rsid w:val="00AB0CB0"/>
    <w:rsid w:val="00E7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D9679"/>
  <w15:chartTrackingRefBased/>
  <w15:docId w15:val="{7013BC70-FC00-409C-8242-7312BF784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B0C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duzaic</dc:creator>
  <cp:keywords/>
  <dc:description/>
  <cp:lastModifiedBy>Goran Egić</cp:lastModifiedBy>
  <cp:revision>2</cp:revision>
  <dcterms:created xsi:type="dcterms:W3CDTF">2020-05-22T08:47:00Z</dcterms:created>
  <dcterms:modified xsi:type="dcterms:W3CDTF">2020-05-22T08:47:00Z</dcterms:modified>
</cp:coreProperties>
</file>