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94A92" w14:textId="77777777" w:rsidR="00B5006E" w:rsidRPr="00B5006E" w:rsidRDefault="00B5006E" w:rsidP="00B5006E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4472C4" w:themeColor="accent1"/>
          <w:sz w:val="24"/>
          <w:szCs w:val="24"/>
          <w:lang w:eastAsia="hr-HR"/>
        </w:rPr>
      </w:pPr>
      <w:r w:rsidRPr="00B5006E">
        <w:rPr>
          <w:rFonts w:ascii="Times New Roman" w:eastAsia="Times New Roman" w:hAnsi="Times New Roman" w:cs="Times New Roman"/>
          <w:b/>
          <w:bCs/>
          <w:i/>
          <w:iCs/>
          <w:color w:val="4472C4" w:themeColor="accent1"/>
          <w:sz w:val="24"/>
          <w:szCs w:val="24"/>
          <w:shd w:val="clear" w:color="auto" w:fill="FFFFFF"/>
          <w:lang w:eastAsia="hr-HR"/>
        </w:rPr>
        <w:t>SORTIRANJE PO BOJI</w:t>
      </w:r>
    </w:p>
    <w:p w14:paraId="14DE9FBA" w14:textId="1DD2EA7D" w:rsidR="00B5006E" w:rsidRPr="00B5006E" w:rsidRDefault="00B5006E" w:rsidP="00B5006E">
      <w:pPr>
        <w:pStyle w:val="Odlomakpopisa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5006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r-HR"/>
        </w:rPr>
        <w:t>Potreban materijal: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proofErr w:type="spellStart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pomponi</w:t>
      </w:r>
      <w:proofErr w:type="spellEnd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, gumbi, kamenčići ili slično (u bojama), kutija od jaja ili neka druga kutija s udubinama, kolaž papir, škare, skalpel, selotejp</w:t>
      </w:r>
    </w:p>
    <w:p w14:paraId="3BA2707F" w14:textId="77777777" w:rsidR="00B5006E" w:rsidRPr="00B5006E" w:rsidRDefault="00B5006E" w:rsidP="00B5006E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B5006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r-HR"/>
        </w:rPr>
        <w:t>Tijek izrade: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K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utiju koju ćete koristiti za izradu igre potrebno je dezinficirati. U udubine zalijepite kolaž papir u bojama u kojima imate </w:t>
      </w:r>
      <w:proofErr w:type="spellStart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pompone</w:t>
      </w:r>
      <w:proofErr w:type="spellEnd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, gumbe, kamenčiće... Dijete će prstima umetati ponuđeni materijal po predlošku - sortiranje po boji.</w:t>
      </w:r>
    </w:p>
    <w:p w14:paraId="61C28E61" w14:textId="77777777" w:rsidR="00C94013" w:rsidRDefault="00B5006E" w:rsidP="00C94013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B5006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r-HR"/>
        </w:rPr>
        <w:t>Cilj aktivnosti: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Ovom aktivnošću kod djece potičemo vizualnu percepciju (prepoznavanje/uočavanje) boja, djeca bogate rječnik (imenovanje boja) te </w:t>
      </w:r>
      <w:proofErr w:type="spellStart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okulomotornu</w:t>
      </w:r>
      <w:proofErr w:type="spellEnd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koordinaciju (oko-ruka)</w:t>
      </w:r>
      <w:r w:rsidR="00C9401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.</w:t>
      </w:r>
    </w:p>
    <w:p w14:paraId="7FDCFBB2" w14:textId="77777777" w:rsidR="00C94013" w:rsidRPr="00B5006E" w:rsidRDefault="00C94013" w:rsidP="00B5006E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347A3A" wp14:editId="5641EDEB">
            <wp:simplePos x="0" y="0"/>
            <wp:positionH relativeFrom="margin">
              <wp:posOffset>1058545</wp:posOffset>
            </wp:positionH>
            <wp:positionV relativeFrom="paragraph">
              <wp:posOffset>117475</wp:posOffset>
            </wp:positionV>
            <wp:extent cx="3672840" cy="2754630"/>
            <wp:effectExtent l="0" t="0" r="3810" b="762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0E169" w14:textId="77777777" w:rsidR="00B5006E" w:rsidRPr="00B5006E" w:rsidRDefault="00B5006E" w:rsidP="00B500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2BC45BD4" w14:textId="77777777" w:rsidR="00C94013" w:rsidRDefault="00C94013" w:rsidP="00B500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  </w:t>
      </w:r>
    </w:p>
    <w:p w14:paraId="27038FF6" w14:textId="77777777" w:rsidR="00C94013" w:rsidRDefault="00C94013" w:rsidP="00B500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4EB68FD5" w14:textId="77777777" w:rsidR="00C94013" w:rsidRDefault="00C94013" w:rsidP="00B500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4CB8B273" w14:textId="77777777" w:rsidR="00C94013" w:rsidRDefault="00C94013" w:rsidP="00B500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64A2B7F9" w14:textId="77777777" w:rsidR="00C94013" w:rsidRDefault="00C94013" w:rsidP="00B500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5178AF43" w14:textId="77777777" w:rsidR="00C94013" w:rsidRDefault="00C94013" w:rsidP="00B500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1DE87515" w14:textId="77777777" w:rsidR="00C94013" w:rsidRDefault="00C94013" w:rsidP="00B500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79E07500" w14:textId="77777777" w:rsidR="00C94013" w:rsidRDefault="00C94013" w:rsidP="00B500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32F5810E" w14:textId="77777777" w:rsidR="00C94013" w:rsidRDefault="00C94013" w:rsidP="00B500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0F64B9E6" w14:textId="77777777" w:rsidR="00C94013" w:rsidRDefault="00C94013" w:rsidP="00B500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263C6ECB" w14:textId="77777777" w:rsidR="00C94013" w:rsidRDefault="00C94013" w:rsidP="00B500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77732B19" w14:textId="77777777" w:rsidR="00B5006E" w:rsidRDefault="00C94013" w:rsidP="00C940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3A512B1C" wp14:editId="56EFA9BC">
            <wp:extent cx="3710940" cy="2783205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1094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br w:type="textWrapping" w:clear="all"/>
      </w:r>
    </w:p>
    <w:p w14:paraId="1849579E" w14:textId="77777777" w:rsidR="00C94013" w:rsidRDefault="00C94013" w:rsidP="00C940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50B313DA" w14:textId="77777777" w:rsidR="00C94013" w:rsidRPr="00B5006E" w:rsidRDefault="00C94013" w:rsidP="00B500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010D68AB" w14:textId="77777777" w:rsidR="00B5006E" w:rsidRPr="00B5006E" w:rsidRDefault="00B5006E" w:rsidP="00B5006E">
      <w:pPr>
        <w:pStyle w:val="Odlomakpopisa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4472C4" w:themeColor="accent1"/>
          <w:sz w:val="24"/>
          <w:szCs w:val="24"/>
          <w:lang w:eastAsia="hr-HR"/>
        </w:rPr>
      </w:pPr>
      <w:r w:rsidRPr="00B5006E">
        <w:rPr>
          <w:rFonts w:ascii="Times New Roman" w:eastAsia="Times New Roman" w:hAnsi="Times New Roman" w:cs="Times New Roman"/>
          <w:b/>
          <w:bCs/>
          <w:i/>
          <w:iCs/>
          <w:color w:val="4472C4" w:themeColor="accent1"/>
          <w:sz w:val="24"/>
          <w:szCs w:val="24"/>
          <w:lang w:eastAsia="hr-HR"/>
        </w:rPr>
        <w:lastRenderedPageBreak/>
        <w:t>PRIDRUŽIVANJE GEOMETRIJSKIH OBLIKA</w:t>
      </w:r>
    </w:p>
    <w:p w14:paraId="7A750CC2" w14:textId="77777777" w:rsidR="00B5006E" w:rsidRPr="00B5006E" w:rsidRDefault="00B5006E" w:rsidP="00B500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   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ab/>
      </w:r>
      <w:r w:rsidRPr="00B5006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r-HR"/>
        </w:rPr>
        <w:t>Potreban materijal: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karton, škare, ljepilo, kolaž papir, olovka, čičak traka</w:t>
      </w:r>
    </w:p>
    <w:p w14:paraId="777767DC" w14:textId="77777777" w:rsidR="00B5006E" w:rsidRDefault="00B5006E" w:rsidP="00B500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ab/>
      </w:r>
      <w:r w:rsidRPr="00B5006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r-HR"/>
        </w:rPr>
        <w:t>Tijek izrade: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O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d kolaž papira izrežite geometrijske oblike (od svakog po dva </w:t>
      </w:r>
    </w:p>
    <w:p w14:paraId="3AD85231" w14:textId="77777777" w:rsidR="00B5006E" w:rsidRDefault="00B5006E" w:rsidP="00B5006E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komada).  Na podlogu od kartona zalijepite oblike (od svakog po jedan) i na njih </w:t>
      </w:r>
    </w:p>
    <w:p w14:paraId="17D5F19A" w14:textId="77777777" w:rsidR="00B5006E" w:rsidRPr="00B5006E" w:rsidRDefault="00B5006E" w:rsidP="00B5006E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stavite oštru čičak traku (ako je nemate kod kuće, može i bez nje). Na druge geometrijske oblike tako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đ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er stavite mekanu čičak traku tako da se oblici mogu pričvrstiti jedan na drugi. Dijete pridružuje geometrijske oblike po zadanom predlošku i boji.</w:t>
      </w:r>
    </w:p>
    <w:p w14:paraId="05A26595" w14:textId="77777777" w:rsidR="00B5006E" w:rsidRDefault="00B5006E" w:rsidP="00B5006E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B5006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r-HR"/>
        </w:rPr>
        <w:t>Cilj aktivnosti: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Ovom aktivnošću kod djece potičemo razvoj vizualne percepcije, koordinaciju oko-ruka, potičemo uočavanje boja i razlika oblika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(usvajanje </w:t>
      </w:r>
      <w:proofErr w:type="spellStart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predmatematičkih</w:t>
      </w:r>
      <w:proofErr w:type="spellEnd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kompetencija), bogaćenje rječnika (krug, kvadrat, trokut).</w:t>
      </w:r>
    </w:p>
    <w:p w14:paraId="421FC74A" w14:textId="77777777" w:rsidR="00C94013" w:rsidRPr="00B5006E" w:rsidRDefault="00C94013" w:rsidP="00B5006E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582D4AA2" w14:textId="77777777" w:rsidR="00B5006E" w:rsidRDefault="00C94013" w:rsidP="00C940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434F85F6" wp14:editId="5CD30116">
            <wp:extent cx="4015740" cy="2754630"/>
            <wp:effectExtent l="0" t="0" r="381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50024" w14:textId="77777777" w:rsidR="00C94013" w:rsidRDefault="00C94013" w:rsidP="00C940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5B33565E" w14:textId="77777777" w:rsidR="00C94013" w:rsidRDefault="00C94013" w:rsidP="00C940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25DD9737" wp14:editId="40FED3E0">
            <wp:extent cx="4046220" cy="278511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54690" w14:textId="77777777" w:rsidR="00D2629B" w:rsidRPr="00B5006E" w:rsidRDefault="00D2629B" w:rsidP="00C940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22F0EA2A" w14:textId="77777777" w:rsidR="00B5006E" w:rsidRPr="00B5006E" w:rsidRDefault="00B5006E" w:rsidP="00B500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0F541DA9" w14:textId="77777777" w:rsidR="00B5006E" w:rsidRDefault="00B5006E" w:rsidP="00B5006E">
      <w:pPr>
        <w:pStyle w:val="Odlomakpopisa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4472C4" w:themeColor="accent1"/>
          <w:sz w:val="24"/>
          <w:szCs w:val="24"/>
          <w:lang w:eastAsia="hr-HR"/>
        </w:rPr>
      </w:pPr>
      <w:r w:rsidRPr="00B5006E">
        <w:rPr>
          <w:rFonts w:ascii="Times New Roman" w:eastAsia="Times New Roman" w:hAnsi="Times New Roman" w:cs="Times New Roman"/>
          <w:b/>
          <w:bCs/>
          <w:i/>
          <w:iCs/>
          <w:color w:val="4472C4" w:themeColor="accent1"/>
          <w:sz w:val="24"/>
          <w:szCs w:val="24"/>
          <w:lang w:eastAsia="hr-HR"/>
        </w:rPr>
        <w:lastRenderedPageBreak/>
        <w:t>NIZANJE</w:t>
      </w:r>
    </w:p>
    <w:p w14:paraId="29028C0D" w14:textId="77777777" w:rsidR="00B5006E" w:rsidRPr="00B5006E" w:rsidRDefault="00B5006E" w:rsidP="00B5006E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color w:val="4472C4" w:themeColor="accent1"/>
          <w:sz w:val="24"/>
          <w:szCs w:val="24"/>
          <w:lang w:eastAsia="hr-HR"/>
        </w:rPr>
      </w:pPr>
      <w:r w:rsidRPr="00B5006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r-HR"/>
        </w:rPr>
        <w:t>Potreban materijal: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stiropor, štapići za ražnjiće, tjestenina, zdjelica</w:t>
      </w:r>
    </w:p>
    <w:p w14:paraId="61C39647" w14:textId="77777777" w:rsidR="00B5006E" w:rsidRPr="00B5006E" w:rsidRDefault="00B5006E" w:rsidP="00B5006E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B5006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r-HR"/>
        </w:rPr>
        <w:t>Tijek izrade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: 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N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a </w:t>
      </w:r>
      <w:proofErr w:type="spellStart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stiropornu</w:t>
      </w:r>
      <w:proofErr w:type="spellEnd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podlogu </w:t>
      </w:r>
      <w:proofErr w:type="spellStart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upikajte</w:t>
      </w:r>
      <w:proofErr w:type="spellEnd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štapiće za ražnjiće (oštri dio </w:t>
      </w:r>
      <w:proofErr w:type="spellStart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upiknite</w:t>
      </w:r>
      <w:proofErr w:type="spellEnd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u podlogu). U zdjelicu stavite rupičastu tjesteninu. Dijete će nizati tjesteninu na štapiće. Ova aktivnost je djeci vrlo atraktivna i može trajati dugo vremena.</w:t>
      </w:r>
    </w:p>
    <w:p w14:paraId="27690D8B" w14:textId="77777777" w:rsidR="00B5006E" w:rsidRPr="00B5006E" w:rsidRDefault="00B5006E" w:rsidP="00B5006E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B5006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r-HR"/>
        </w:rPr>
        <w:t>Cilj aktivnosti: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Ponuđenom aktivnošću kod djece potičemo koncentraciju, preciznost pokreta, ustrajnost i motiviranost za igru. </w:t>
      </w:r>
    </w:p>
    <w:p w14:paraId="0439489E" w14:textId="77777777" w:rsidR="00B5006E" w:rsidRDefault="00C94013" w:rsidP="00C940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0B130960" wp14:editId="745B68E9">
            <wp:extent cx="4297680" cy="3223260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394F1" w14:textId="77777777" w:rsidR="00C94013" w:rsidRDefault="00C94013" w:rsidP="00C940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3295963A" w14:textId="77777777" w:rsidR="00C94013" w:rsidRDefault="00C94013" w:rsidP="00C940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71D4A5F5" wp14:editId="05EF96D4">
            <wp:extent cx="4307840" cy="323088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0FD26" w14:textId="77777777" w:rsidR="00D2629B" w:rsidRPr="00B5006E" w:rsidRDefault="00D2629B" w:rsidP="00C940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33EC589F" w14:textId="77777777" w:rsidR="00B5006E" w:rsidRDefault="00B5006E" w:rsidP="00B500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0D109FFC" w14:textId="77777777" w:rsidR="00B5006E" w:rsidRPr="00B5006E" w:rsidRDefault="00B5006E" w:rsidP="00B5006E">
      <w:pPr>
        <w:pStyle w:val="Odlomakpopisa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4472C4" w:themeColor="accent1"/>
          <w:sz w:val="24"/>
          <w:szCs w:val="24"/>
          <w:lang w:eastAsia="hr-HR"/>
        </w:rPr>
      </w:pPr>
      <w:r w:rsidRPr="00B5006E">
        <w:rPr>
          <w:rFonts w:ascii="Times New Roman" w:eastAsia="Times New Roman" w:hAnsi="Times New Roman" w:cs="Times New Roman"/>
          <w:b/>
          <w:bCs/>
          <w:i/>
          <w:iCs/>
          <w:color w:val="4472C4" w:themeColor="accent1"/>
          <w:sz w:val="24"/>
          <w:szCs w:val="24"/>
          <w:lang w:eastAsia="hr-HR"/>
        </w:rPr>
        <w:lastRenderedPageBreak/>
        <w:t>UBACIVANJE LOPTICE U BOCU</w:t>
      </w:r>
    </w:p>
    <w:p w14:paraId="51D64051" w14:textId="77777777" w:rsidR="00B5006E" w:rsidRPr="00B5006E" w:rsidRDefault="00B5006E" w:rsidP="00C94013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B5006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r-HR"/>
        </w:rPr>
        <w:t>Potreban materijal: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plastična boca, </w:t>
      </w:r>
      <w:proofErr w:type="spellStart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ping</w:t>
      </w:r>
      <w:proofErr w:type="spellEnd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pong loptica, špaga ili vrpca, škare, upaljač, odvijač, skalpel</w:t>
      </w:r>
    </w:p>
    <w:p w14:paraId="236E3EFD" w14:textId="77777777" w:rsidR="00B5006E" w:rsidRPr="00B5006E" w:rsidRDefault="00B5006E" w:rsidP="00C94013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B5006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r-HR"/>
        </w:rPr>
        <w:t>Tijek izrade: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P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lastičnu bocu prerezati. Za igru koristimo gornji dio boce (sa čepom). Odrezani rub boce zaoblimo s upaljačem (da ne bude oštar, zbog sigurnosti djeteta). Lopticu i čep boce izbušimo odvijačem. Na lopticu i čep vežemo čvor od špage ili vrpce. Dijete stoji, drži bocu sa lopticom i ubacuje lopticu u bocu (kao da je baca u koš).</w:t>
      </w:r>
    </w:p>
    <w:p w14:paraId="57734866" w14:textId="77777777" w:rsidR="00B5006E" w:rsidRDefault="00C94013" w:rsidP="00C94013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C9401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r-HR"/>
        </w:rPr>
        <w:t>Cilj aktivnosti: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 w:rsidR="00B5006E"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Ovom aktivnošću kod djece potičemo preciznost pokreta, koncentraciju, usmjeravanje i zadržavanje pažnje, stvaranje pozitivne slike o sebi ("ja to mogu" - radost, veselje, uspjeh).</w:t>
      </w:r>
    </w:p>
    <w:p w14:paraId="7CAD5EBF" w14:textId="77777777" w:rsidR="00C94013" w:rsidRDefault="00C94013" w:rsidP="00C94013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2218C298" w14:textId="77777777" w:rsidR="00D2629B" w:rsidRDefault="00D2629B" w:rsidP="00D2629B">
      <w:pPr>
        <w:shd w:val="clear" w:color="auto" w:fill="FFFFFF"/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5379E901" wp14:editId="06ECA8BA">
            <wp:extent cx="4387281" cy="29641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937" cy="296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E08C7" w14:textId="77777777" w:rsidR="00B5006E" w:rsidRDefault="00D2629B" w:rsidP="00D2629B">
      <w:pPr>
        <w:shd w:val="clear" w:color="auto" w:fill="FFFFFF"/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4011A77C" wp14:editId="00531791">
            <wp:extent cx="4396740" cy="3060476"/>
            <wp:effectExtent l="0" t="0" r="381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168" cy="306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7FAE" w14:textId="77777777" w:rsidR="00D2629B" w:rsidRPr="00B5006E" w:rsidRDefault="00D2629B" w:rsidP="00D2629B">
      <w:pPr>
        <w:shd w:val="clear" w:color="auto" w:fill="FFFFFF"/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34D5F155" w14:textId="77777777" w:rsidR="00B5006E" w:rsidRPr="00C94013" w:rsidRDefault="00C94013" w:rsidP="00C94013">
      <w:pPr>
        <w:pStyle w:val="Odlomakpopisa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4472C4" w:themeColor="accent1"/>
          <w:sz w:val="24"/>
          <w:szCs w:val="24"/>
          <w:lang w:eastAsia="hr-HR"/>
        </w:rPr>
      </w:pPr>
      <w:r w:rsidRPr="00C94013">
        <w:rPr>
          <w:rFonts w:ascii="Times New Roman" w:eastAsia="Times New Roman" w:hAnsi="Times New Roman" w:cs="Times New Roman"/>
          <w:b/>
          <w:bCs/>
          <w:i/>
          <w:iCs/>
          <w:color w:val="4472C4" w:themeColor="accent1"/>
          <w:sz w:val="24"/>
          <w:szCs w:val="24"/>
          <w:lang w:eastAsia="hr-HR"/>
        </w:rPr>
        <w:lastRenderedPageBreak/>
        <w:t>TAKTILNE PLOČE U BOJI</w:t>
      </w:r>
    </w:p>
    <w:p w14:paraId="0E98096C" w14:textId="77777777" w:rsidR="00B5006E" w:rsidRPr="00B5006E" w:rsidRDefault="00B5006E" w:rsidP="00C94013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B5006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r-HR"/>
        </w:rPr>
        <w:t>Potreban materijal: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proofErr w:type="spellStart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pomponi</w:t>
      </w:r>
      <w:proofErr w:type="spellEnd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, gumbi, drveni štapići, čistači lula, kamenčići... - u bojama, ljepilo, tvrdi kartoni</w:t>
      </w:r>
    </w:p>
    <w:p w14:paraId="79AE28E8" w14:textId="77777777" w:rsidR="00B5006E" w:rsidRPr="00B5006E" w:rsidRDefault="00B5006E" w:rsidP="00C94013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B5006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r-HR"/>
        </w:rPr>
        <w:t>Tijek izrade</w:t>
      </w:r>
      <w:r w:rsidR="00C94013" w:rsidRPr="00C9401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r-HR"/>
        </w:rPr>
        <w:t>: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 w:rsidR="00C9401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N</w:t>
      </w:r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a tvrdi karton posložiti i zalijepiti prikupljene i odabrane materijale (svaki karton neka bude u jednoj boji). Izrađene taktilne ploče mogu poslužiti kao </w:t>
      </w:r>
      <w:proofErr w:type="spellStart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stolnomanipulativna</w:t>
      </w:r>
      <w:proofErr w:type="spellEnd"/>
      <w:r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, podna ili zidna igra (možete je instalirati na zid).</w:t>
      </w:r>
    </w:p>
    <w:p w14:paraId="296440B9" w14:textId="77777777" w:rsidR="00B5006E" w:rsidRDefault="00C94013" w:rsidP="00C94013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C9401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r-HR"/>
        </w:rPr>
        <w:t>Cilj aktivnosti: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 w:rsidR="00B5006E"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Ovom aktivnošću kod djece potičemo vizualnu i taktilnu percepciju (boja, oblik, tekstura).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P</w:t>
      </w:r>
      <w:r w:rsidR="00B5006E"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onudimo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li djeci </w:t>
      </w:r>
      <w:r w:rsidR="00B5006E"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da hodaju po taktilnoj ploči (ponajviše bosa)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,</w:t>
      </w:r>
      <w:r w:rsidR="00B5006E"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ona usvajaju koordinaciju pokreta i ravnoteže po neravnoj i zadanoj plohi. Vježbaju koncentraciju i koordiniraju cijelim tijelom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– </w:t>
      </w:r>
      <w:r w:rsidR="00B5006E" w:rsidRPr="00B5006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poticanje razvoja krupne motorike</w:t>
      </w:r>
      <w:r w:rsidR="00D2629B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.</w:t>
      </w:r>
    </w:p>
    <w:p w14:paraId="0613B72D" w14:textId="77777777" w:rsidR="00D2629B" w:rsidRDefault="00D2629B" w:rsidP="00C94013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3D66F524" w14:textId="77777777" w:rsidR="00D2629B" w:rsidRDefault="00D2629B" w:rsidP="00D2629B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0EBBCF26" wp14:editId="5606A47F">
            <wp:extent cx="5149880" cy="313944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55" cy="314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3DF8" w14:textId="77777777" w:rsidR="00D2629B" w:rsidRPr="00B5006E" w:rsidRDefault="00D2629B" w:rsidP="00D2629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29712F68" w14:textId="77777777" w:rsidR="00770C15" w:rsidRPr="00B5006E" w:rsidRDefault="00D2629B" w:rsidP="00D2629B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7E16D1D" wp14:editId="7E23E0CD">
            <wp:extent cx="5760720" cy="266763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C15" w:rsidRPr="00B5006E" w:rsidSect="00D2629B">
      <w:pgSz w:w="11906" w:h="16838"/>
      <w:pgMar w:top="1135" w:right="1133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5F4707" w14:textId="77777777" w:rsidR="00FF0DE0" w:rsidRDefault="00FF0DE0" w:rsidP="00B5006E">
      <w:pPr>
        <w:spacing w:after="0" w:line="240" w:lineRule="auto"/>
      </w:pPr>
      <w:r>
        <w:separator/>
      </w:r>
    </w:p>
  </w:endnote>
  <w:endnote w:type="continuationSeparator" w:id="0">
    <w:p w14:paraId="46095A5C" w14:textId="77777777" w:rsidR="00FF0DE0" w:rsidRDefault="00FF0DE0" w:rsidP="00B50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7D0622" w14:textId="77777777" w:rsidR="00FF0DE0" w:rsidRDefault="00FF0DE0" w:rsidP="00B5006E">
      <w:pPr>
        <w:spacing w:after="0" w:line="240" w:lineRule="auto"/>
      </w:pPr>
      <w:r>
        <w:separator/>
      </w:r>
    </w:p>
  </w:footnote>
  <w:footnote w:type="continuationSeparator" w:id="0">
    <w:p w14:paraId="275B2D3B" w14:textId="77777777" w:rsidR="00FF0DE0" w:rsidRDefault="00FF0DE0" w:rsidP="00B500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8E1E29"/>
    <w:multiLevelType w:val="hybridMultilevel"/>
    <w:tmpl w:val="A4B05F74"/>
    <w:lvl w:ilvl="0" w:tplc="495812CE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06E"/>
    <w:rsid w:val="00770C15"/>
    <w:rsid w:val="00A25EDA"/>
    <w:rsid w:val="00B5006E"/>
    <w:rsid w:val="00C84D2E"/>
    <w:rsid w:val="00C94013"/>
    <w:rsid w:val="00D2629B"/>
    <w:rsid w:val="00FF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29F57"/>
  <w15:chartTrackingRefBased/>
  <w15:docId w15:val="{EE6EACA8-33FE-47E7-A6E5-2DD5B426B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500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5006E"/>
  </w:style>
  <w:style w:type="paragraph" w:styleId="Podnoje">
    <w:name w:val="footer"/>
    <w:basedOn w:val="Normal"/>
    <w:link w:val="PodnojeChar"/>
    <w:uiPriority w:val="99"/>
    <w:unhideWhenUsed/>
    <w:rsid w:val="00B500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5006E"/>
  </w:style>
  <w:style w:type="paragraph" w:styleId="Odlomakpopisa">
    <w:name w:val="List Paragraph"/>
    <w:basedOn w:val="Normal"/>
    <w:uiPriority w:val="34"/>
    <w:qFormat/>
    <w:rsid w:val="00B50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33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5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2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Goran Egić</cp:lastModifiedBy>
  <cp:revision>2</cp:revision>
  <dcterms:created xsi:type="dcterms:W3CDTF">2020-05-25T10:53:00Z</dcterms:created>
  <dcterms:modified xsi:type="dcterms:W3CDTF">2020-05-25T10:53:00Z</dcterms:modified>
</cp:coreProperties>
</file>