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91DA" w14:textId="28570EB5" w:rsidR="0016102D" w:rsidRDefault="00D343B6" w:rsidP="00197C95">
      <w:pPr>
        <w:jc w:val="center"/>
        <w:rPr>
          <w:sz w:val="28"/>
          <w:szCs w:val="28"/>
        </w:rPr>
      </w:pPr>
      <w:r w:rsidRPr="00197C95">
        <w:rPr>
          <w:sz w:val="28"/>
          <w:szCs w:val="28"/>
        </w:rPr>
        <w:t xml:space="preserve">IGRA: </w:t>
      </w:r>
      <w:proofErr w:type="spellStart"/>
      <w:r w:rsidRPr="00197C95">
        <w:rPr>
          <w:sz w:val="28"/>
          <w:szCs w:val="28"/>
        </w:rPr>
        <w:t>Nanizaljka</w:t>
      </w:r>
      <w:proofErr w:type="spellEnd"/>
    </w:p>
    <w:p w14:paraId="2EDC0913" w14:textId="77777777" w:rsidR="00197C95" w:rsidRPr="00197C95" w:rsidRDefault="00197C95" w:rsidP="00197C95">
      <w:pPr>
        <w:jc w:val="center"/>
        <w:rPr>
          <w:sz w:val="28"/>
          <w:szCs w:val="28"/>
        </w:rPr>
      </w:pPr>
    </w:p>
    <w:p w14:paraId="5D362B97" w14:textId="77777777" w:rsidR="00D343B6" w:rsidRDefault="00D343B6" w:rsidP="00197C95">
      <w:pPr>
        <w:jc w:val="center"/>
        <w:rPr>
          <w:sz w:val="24"/>
          <w:szCs w:val="24"/>
        </w:rPr>
      </w:pPr>
      <w:r>
        <w:rPr>
          <w:noProof/>
          <w:sz w:val="24"/>
          <w:szCs w:val="24"/>
        </w:rPr>
        <w:drawing>
          <wp:inline distT="0" distB="0" distL="0" distR="0" wp14:anchorId="5BEFAC77" wp14:editId="14B84260">
            <wp:extent cx="3323590" cy="33235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429-WA0005.jpg"/>
                    <pic:cNvPicPr/>
                  </pic:nvPicPr>
                  <pic:blipFill>
                    <a:blip r:embed="rId4">
                      <a:extLst>
                        <a:ext uri="{28A0092B-C50C-407E-A947-70E740481C1C}">
                          <a14:useLocalDpi xmlns:a14="http://schemas.microsoft.com/office/drawing/2010/main" val="0"/>
                        </a:ext>
                      </a:extLst>
                    </a:blip>
                    <a:stretch>
                      <a:fillRect/>
                    </a:stretch>
                  </pic:blipFill>
                  <pic:spPr>
                    <a:xfrm>
                      <a:off x="0" y="0"/>
                      <a:ext cx="3323590" cy="3323590"/>
                    </a:xfrm>
                    <a:prstGeom prst="rect">
                      <a:avLst/>
                    </a:prstGeom>
                  </pic:spPr>
                </pic:pic>
              </a:graphicData>
            </a:graphic>
          </wp:inline>
        </w:drawing>
      </w:r>
    </w:p>
    <w:p w14:paraId="02332011" w14:textId="77777777" w:rsidR="00D343B6" w:rsidRDefault="00D343B6">
      <w:pPr>
        <w:rPr>
          <w:sz w:val="24"/>
          <w:szCs w:val="24"/>
        </w:rPr>
      </w:pPr>
      <w:r>
        <w:rPr>
          <w:sz w:val="24"/>
          <w:szCs w:val="24"/>
        </w:rPr>
        <w:t>POTREBAN MATERIJAL: karton, škare, boje, štapići od sladoleda, ljepilo</w:t>
      </w:r>
    </w:p>
    <w:p w14:paraId="7E61E857" w14:textId="77777777" w:rsidR="00D343B6" w:rsidRDefault="00D343B6">
      <w:pPr>
        <w:rPr>
          <w:sz w:val="24"/>
          <w:szCs w:val="24"/>
        </w:rPr>
      </w:pPr>
      <w:r>
        <w:rPr>
          <w:sz w:val="24"/>
          <w:szCs w:val="24"/>
        </w:rPr>
        <w:t xml:space="preserve">OPIS IGRE: izrežite iz kartona tri vrste geometrijskih likova u više veličina.  </w:t>
      </w:r>
      <w:proofErr w:type="spellStart"/>
      <w:r>
        <w:rPr>
          <w:sz w:val="24"/>
          <w:szCs w:val="24"/>
        </w:rPr>
        <w:t>Obojajte</w:t>
      </w:r>
      <w:proofErr w:type="spellEnd"/>
      <w:r>
        <w:rPr>
          <w:sz w:val="24"/>
          <w:szCs w:val="24"/>
        </w:rPr>
        <w:t xml:space="preserve"> i</w:t>
      </w:r>
      <w:r w:rsidR="00D4399F">
        <w:rPr>
          <w:sz w:val="24"/>
          <w:szCs w:val="24"/>
        </w:rPr>
        <w:t>h</w:t>
      </w:r>
      <w:r>
        <w:rPr>
          <w:sz w:val="24"/>
          <w:szCs w:val="24"/>
        </w:rPr>
        <w:t xml:space="preserve"> zajedno s djetetom. Zatim na veću plohu od kartona zalijepite tri štapića od sladoleda kako je prikazano na slici. Zadatak je nizati iste likove na štapić, od najvećeg do najmanjeg. Potičite dijete da imenuje boju i oblik.</w:t>
      </w:r>
    </w:p>
    <w:p w14:paraId="0D1B4C58" w14:textId="77777777" w:rsidR="00D343B6" w:rsidRDefault="00D343B6">
      <w:pPr>
        <w:rPr>
          <w:sz w:val="24"/>
          <w:szCs w:val="24"/>
        </w:rPr>
      </w:pPr>
      <w:r>
        <w:rPr>
          <w:sz w:val="24"/>
          <w:szCs w:val="24"/>
        </w:rPr>
        <w:t>CILJ: ova igra utječe na razvoj pažnje i koncentracije te bogaćenj</w:t>
      </w:r>
      <w:r w:rsidR="00D4399F">
        <w:rPr>
          <w:sz w:val="24"/>
          <w:szCs w:val="24"/>
        </w:rPr>
        <w:t>e</w:t>
      </w:r>
      <w:r>
        <w:rPr>
          <w:sz w:val="24"/>
          <w:szCs w:val="24"/>
        </w:rPr>
        <w:t xml:space="preserve"> rječnika</w:t>
      </w:r>
    </w:p>
    <w:p w14:paraId="6B4C8463" w14:textId="77777777" w:rsidR="00D343B6" w:rsidRDefault="00D343B6">
      <w:pPr>
        <w:rPr>
          <w:sz w:val="24"/>
          <w:szCs w:val="24"/>
        </w:rPr>
      </w:pPr>
    </w:p>
    <w:p w14:paraId="717FC18C" w14:textId="77777777" w:rsidR="00D343B6" w:rsidRDefault="00D343B6">
      <w:pPr>
        <w:rPr>
          <w:sz w:val="24"/>
          <w:szCs w:val="24"/>
        </w:rPr>
      </w:pPr>
    </w:p>
    <w:p w14:paraId="4D31142A" w14:textId="77777777" w:rsidR="00D343B6" w:rsidRDefault="00D343B6">
      <w:pPr>
        <w:rPr>
          <w:sz w:val="24"/>
          <w:szCs w:val="24"/>
        </w:rPr>
      </w:pPr>
    </w:p>
    <w:p w14:paraId="6EDF7648" w14:textId="77777777" w:rsidR="00D343B6" w:rsidRDefault="00D343B6">
      <w:pPr>
        <w:rPr>
          <w:sz w:val="24"/>
          <w:szCs w:val="24"/>
        </w:rPr>
      </w:pPr>
    </w:p>
    <w:p w14:paraId="0DC99EFF" w14:textId="77777777" w:rsidR="00D343B6" w:rsidRDefault="00D343B6">
      <w:pPr>
        <w:rPr>
          <w:sz w:val="24"/>
          <w:szCs w:val="24"/>
        </w:rPr>
      </w:pPr>
    </w:p>
    <w:p w14:paraId="0AE5536A" w14:textId="77777777" w:rsidR="00D343B6" w:rsidRDefault="00D343B6">
      <w:pPr>
        <w:rPr>
          <w:sz w:val="24"/>
          <w:szCs w:val="24"/>
        </w:rPr>
      </w:pPr>
    </w:p>
    <w:p w14:paraId="1ABDB485" w14:textId="77777777" w:rsidR="00D343B6" w:rsidRDefault="00D343B6">
      <w:pPr>
        <w:rPr>
          <w:sz w:val="24"/>
          <w:szCs w:val="24"/>
        </w:rPr>
      </w:pPr>
    </w:p>
    <w:p w14:paraId="7AC30FD4" w14:textId="77777777" w:rsidR="00D343B6" w:rsidRDefault="00D343B6">
      <w:pPr>
        <w:rPr>
          <w:sz w:val="24"/>
          <w:szCs w:val="24"/>
        </w:rPr>
      </w:pPr>
    </w:p>
    <w:p w14:paraId="28433D17" w14:textId="77777777" w:rsidR="00D343B6" w:rsidRDefault="00D343B6">
      <w:pPr>
        <w:rPr>
          <w:sz w:val="24"/>
          <w:szCs w:val="24"/>
        </w:rPr>
      </w:pPr>
    </w:p>
    <w:p w14:paraId="368B659C" w14:textId="77777777" w:rsidR="00D343B6" w:rsidRDefault="00D343B6">
      <w:pPr>
        <w:rPr>
          <w:sz w:val="24"/>
          <w:szCs w:val="24"/>
        </w:rPr>
      </w:pPr>
    </w:p>
    <w:p w14:paraId="1CC5EBBD" w14:textId="77777777" w:rsidR="00D343B6" w:rsidRDefault="00D343B6">
      <w:pPr>
        <w:rPr>
          <w:sz w:val="24"/>
          <w:szCs w:val="24"/>
        </w:rPr>
      </w:pPr>
    </w:p>
    <w:p w14:paraId="6FF171DF" w14:textId="77777777" w:rsidR="00D343B6" w:rsidRPr="00197C95" w:rsidRDefault="00D343B6" w:rsidP="00197C95">
      <w:pPr>
        <w:jc w:val="center"/>
        <w:rPr>
          <w:sz w:val="28"/>
          <w:szCs w:val="28"/>
        </w:rPr>
      </w:pPr>
    </w:p>
    <w:p w14:paraId="1CAA6B67" w14:textId="77777777" w:rsidR="00D343B6" w:rsidRPr="00197C95" w:rsidRDefault="00D343B6" w:rsidP="00197C95">
      <w:pPr>
        <w:jc w:val="center"/>
        <w:rPr>
          <w:sz w:val="28"/>
          <w:szCs w:val="28"/>
        </w:rPr>
      </w:pPr>
      <w:r w:rsidRPr="00197C95">
        <w:rPr>
          <w:sz w:val="28"/>
          <w:szCs w:val="28"/>
        </w:rPr>
        <w:t>IGRA: Spoji kružiće</w:t>
      </w:r>
    </w:p>
    <w:p w14:paraId="50E71DC4" w14:textId="77777777" w:rsidR="00D343B6" w:rsidRDefault="00D343B6">
      <w:pPr>
        <w:rPr>
          <w:sz w:val="24"/>
          <w:szCs w:val="24"/>
        </w:rPr>
      </w:pPr>
    </w:p>
    <w:p w14:paraId="4D6DCFC1" w14:textId="77777777" w:rsidR="00D343B6" w:rsidRDefault="00D343B6" w:rsidP="00197C95">
      <w:pPr>
        <w:jc w:val="center"/>
        <w:rPr>
          <w:sz w:val="24"/>
          <w:szCs w:val="24"/>
        </w:rPr>
      </w:pPr>
      <w:r>
        <w:rPr>
          <w:noProof/>
          <w:sz w:val="24"/>
          <w:szCs w:val="24"/>
        </w:rPr>
        <w:drawing>
          <wp:inline distT="0" distB="0" distL="0" distR="0" wp14:anchorId="7BD71AFD" wp14:editId="06334C02">
            <wp:extent cx="2484005" cy="3962400"/>
            <wp:effectExtent l="0" t="0" r="0" b="0"/>
            <wp:docPr id="2" name="Slika 2" descr="Slika na kojoj se prikazuje dijete, osoba, mali, djevojčic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420-WA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5916" cy="4029255"/>
                    </a:xfrm>
                    <a:prstGeom prst="rect">
                      <a:avLst/>
                    </a:prstGeom>
                  </pic:spPr>
                </pic:pic>
              </a:graphicData>
            </a:graphic>
          </wp:inline>
        </w:drawing>
      </w:r>
    </w:p>
    <w:p w14:paraId="08C7FA01" w14:textId="77777777" w:rsidR="00D343B6" w:rsidRDefault="00D343B6">
      <w:pPr>
        <w:rPr>
          <w:sz w:val="24"/>
          <w:szCs w:val="24"/>
        </w:rPr>
      </w:pPr>
      <w:r>
        <w:rPr>
          <w:sz w:val="24"/>
          <w:szCs w:val="24"/>
        </w:rPr>
        <w:t>POTREBAN MATERIJAL: papir, kolaž papir, škare i ljepilo</w:t>
      </w:r>
    </w:p>
    <w:p w14:paraId="7ACEB880" w14:textId="77777777" w:rsidR="00D343B6" w:rsidRDefault="00D343B6">
      <w:pPr>
        <w:rPr>
          <w:sz w:val="24"/>
          <w:szCs w:val="24"/>
        </w:rPr>
      </w:pPr>
      <w:r>
        <w:rPr>
          <w:sz w:val="24"/>
          <w:szCs w:val="24"/>
        </w:rPr>
        <w:t>OPIS IGRE: izrežite iz kolaž papira kružiće, od svake boje dva te ih rasporedite i zalijepite na papir. Zatim od preostalog kolaža izrežite trakice. Zadatak je da dijete spoji dva kružića iste boje</w:t>
      </w:r>
      <w:r w:rsidR="00D4399F">
        <w:rPr>
          <w:sz w:val="24"/>
          <w:szCs w:val="24"/>
        </w:rPr>
        <w:t>,</w:t>
      </w:r>
      <w:r>
        <w:rPr>
          <w:sz w:val="24"/>
          <w:szCs w:val="24"/>
        </w:rPr>
        <w:t xml:space="preserve"> trakicom iste boje te imenuje tu boju.</w:t>
      </w:r>
    </w:p>
    <w:p w14:paraId="6788F2EB" w14:textId="77777777" w:rsidR="00C86925" w:rsidRDefault="00C86925">
      <w:pPr>
        <w:rPr>
          <w:sz w:val="24"/>
          <w:szCs w:val="24"/>
        </w:rPr>
      </w:pPr>
      <w:r>
        <w:rPr>
          <w:sz w:val="24"/>
          <w:szCs w:val="24"/>
        </w:rPr>
        <w:t>CILJ: ova igra utječe na razvoj koncentracije i preciznosti.</w:t>
      </w:r>
    </w:p>
    <w:p w14:paraId="0BDC1B48" w14:textId="77777777" w:rsidR="00C86925" w:rsidRDefault="00C86925">
      <w:pPr>
        <w:rPr>
          <w:sz w:val="24"/>
          <w:szCs w:val="24"/>
        </w:rPr>
      </w:pPr>
    </w:p>
    <w:p w14:paraId="160F60F1" w14:textId="77777777" w:rsidR="00C86925" w:rsidRDefault="00C86925">
      <w:pPr>
        <w:rPr>
          <w:sz w:val="24"/>
          <w:szCs w:val="24"/>
        </w:rPr>
      </w:pPr>
    </w:p>
    <w:p w14:paraId="6706B179" w14:textId="77777777" w:rsidR="00C86925" w:rsidRDefault="00C86925">
      <w:pPr>
        <w:rPr>
          <w:sz w:val="24"/>
          <w:szCs w:val="24"/>
        </w:rPr>
      </w:pPr>
    </w:p>
    <w:p w14:paraId="06D36A71" w14:textId="77777777" w:rsidR="00C86925" w:rsidRDefault="00C86925">
      <w:pPr>
        <w:rPr>
          <w:sz w:val="24"/>
          <w:szCs w:val="24"/>
        </w:rPr>
      </w:pPr>
    </w:p>
    <w:p w14:paraId="77A731B6" w14:textId="77777777" w:rsidR="00C86925" w:rsidRDefault="00C86925">
      <w:pPr>
        <w:rPr>
          <w:sz w:val="24"/>
          <w:szCs w:val="24"/>
        </w:rPr>
      </w:pPr>
    </w:p>
    <w:p w14:paraId="642B09F4" w14:textId="77777777" w:rsidR="00C86925" w:rsidRDefault="00C86925">
      <w:pPr>
        <w:rPr>
          <w:sz w:val="24"/>
          <w:szCs w:val="24"/>
        </w:rPr>
      </w:pPr>
    </w:p>
    <w:p w14:paraId="6229B2C6" w14:textId="77777777" w:rsidR="00C86925" w:rsidRDefault="00C86925">
      <w:pPr>
        <w:rPr>
          <w:sz w:val="24"/>
          <w:szCs w:val="24"/>
        </w:rPr>
      </w:pPr>
    </w:p>
    <w:p w14:paraId="74BC4DAA" w14:textId="77777777" w:rsidR="00C86925" w:rsidRDefault="00C86925">
      <w:pPr>
        <w:rPr>
          <w:sz w:val="24"/>
          <w:szCs w:val="24"/>
        </w:rPr>
      </w:pPr>
    </w:p>
    <w:p w14:paraId="76FC56A2" w14:textId="77777777" w:rsidR="00C86925" w:rsidRDefault="00C86925">
      <w:pPr>
        <w:rPr>
          <w:sz w:val="24"/>
          <w:szCs w:val="24"/>
        </w:rPr>
      </w:pPr>
    </w:p>
    <w:p w14:paraId="49948A00" w14:textId="1B396830" w:rsidR="00C86925" w:rsidRDefault="00C86925" w:rsidP="00197C95">
      <w:pPr>
        <w:jc w:val="center"/>
        <w:rPr>
          <w:sz w:val="28"/>
          <w:szCs w:val="28"/>
        </w:rPr>
      </w:pPr>
      <w:r w:rsidRPr="00197C95">
        <w:rPr>
          <w:sz w:val="28"/>
          <w:szCs w:val="28"/>
        </w:rPr>
        <w:t>IGRA: Mali tenis</w:t>
      </w:r>
    </w:p>
    <w:p w14:paraId="045EC2F2" w14:textId="77777777" w:rsidR="00197C95" w:rsidRPr="00197C95" w:rsidRDefault="00197C95" w:rsidP="00197C95">
      <w:pPr>
        <w:jc w:val="center"/>
        <w:rPr>
          <w:sz w:val="28"/>
          <w:szCs w:val="28"/>
        </w:rPr>
      </w:pPr>
    </w:p>
    <w:p w14:paraId="627EF34C" w14:textId="426978A8" w:rsidR="00C86925" w:rsidRDefault="00C86925" w:rsidP="00197C95">
      <w:pPr>
        <w:jc w:val="center"/>
        <w:rPr>
          <w:sz w:val="24"/>
          <w:szCs w:val="24"/>
        </w:rPr>
      </w:pPr>
      <w:r>
        <w:rPr>
          <w:noProof/>
          <w:sz w:val="24"/>
          <w:szCs w:val="24"/>
        </w:rPr>
        <w:drawing>
          <wp:inline distT="0" distB="0" distL="0" distR="0" wp14:anchorId="78F79202" wp14:editId="4CA95A26">
            <wp:extent cx="2414885" cy="3619500"/>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430-WA0021.jpg"/>
                    <pic:cNvPicPr/>
                  </pic:nvPicPr>
                  <pic:blipFill>
                    <a:blip r:embed="rId6">
                      <a:extLst>
                        <a:ext uri="{28A0092B-C50C-407E-A947-70E740481C1C}">
                          <a14:useLocalDpi xmlns:a14="http://schemas.microsoft.com/office/drawing/2010/main" val="0"/>
                        </a:ext>
                      </a:extLst>
                    </a:blip>
                    <a:stretch>
                      <a:fillRect/>
                    </a:stretch>
                  </pic:blipFill>
                  <pic:spPr>
                    <a:xfrm>
                      <a:off x="0" y="0"/>
                      <a:ext cx="2424017" cy="3633188"/>
                    </a:xfrm>
                    <a:prstGeom prst="rect">
                      <a:avLst/>
                    </a:prstGeom>
                  </pic:spPr>
                </pic:pic>
              </a:graphicData>
            </a:graphic>
          </wp:inline>
        </w:drawing>
      </w:r>
    </w:p>
    <w:p w14:paraId="6346AE74" w14:textId="77777777" w:rsidR="00197C95" w:rsidRDefault="00197C95" w:rsidP="00197C95">
      <w:pPr>
        <w:jc w:val="center"/>
        <w:rPr>
          <w:sz w:val="24"/>
          <w:szCs w:val="24"/>
        </w:rPr>
      </w:pPr>
    </w:p>
    <w:p w14:paraId="3B488785" w14:textId="77777777" w:rsidR="00C86925" w:rsidRDefault="00C86925">
      <w:pPr>
        <w:rPr>
          <w:sz w:val="24"/>
          <w:szCs w:val="24"/>
        </w:rPr>
      </w:pPr>
      <w:r>
        <w:rPr>
          <w:sz w:val="24"/>
          <w:szCs w:val="24"/>
        </w:rPr>
        <w:t>POTREBAN MATERIJAL: balon, plastični ili kartonski tanjuri i štapići</w:t>
      </w:r>
    </w:p>
    <w:p w14:paraId="6883DC25" w14:textId="77777777" w:rsidR="00C86925" w:rsidRDefault="00C86925">
      <w:pPr>
        <w:rPr>
          <w:sz w:val="24"/>
          <w:szCs w:val="24"/>
        </w:rPr>
      </w:pPr>
      <w:r>
        <w:rPr>
          <w:sz w:val="24"/>
          <w:szCs w:val="24"/>
        </w:rPr>
        <w:t>OPIS IGRE: Na tanjure zalijepite štapiće tako da dobijete reket a balon napušete. Možete označiti polje za igranje i postaviti mrežu ili konopac i igra može početi.</w:t>
      </w:r>
    </w:p>
    <w:p w14:paraId="25A167B0" w14:textId="77777777" w:rsidR="00C86925" w:rsidRDefault="00C86925">
      <w:pPr>
        <w:rPr>
          <w:sz w:val="24"/>
          <w:szCs w:val="24"/>
        </w:rPr>
      </w:pPr>
      <w:r>
        <w:rPr>
          <w:sz w:val="24"/>
          <w:szCs w:val="24"/>
        </w:rPr>
        <w:t>CILJ: igra utječe na razvoj spretnosti i preciznosti kod djeteta</w:t>
      </w:r>
    </w:p>
    <w:p w14:paraId="3C138229" w14:textId="77777777" w:rsidR="00C86925" w:rsidRDefault="00C86925">
      <w:pPr>
        <w:rPr>
          <w:sz w:val="24"/>
          <w:szCs w:val="24"/>
        </w:rPr>
      </w:pPr>
    </w:p>
    <w:p w14:paraId="537533B6" w14:textId="77777777" w:rsidR="00C86925" w:rsidRDefault="00C86925">
      <w:pPr>
        <w:rPr>
          <w:sz w:val="24"/>
          <w:szCs w:val="24"/>
        </w:rPr>
      </w:pPr>
    </w:p>
    <w:p w14:paraId="524DBEA2" w14:textId="77777777" w:rsidR="00C86925" w:rsidRDefault="00C86925">
      <w:pPr>
        <w:rPr>
          <w:sz w:val="24"/>
          <w:szCs w:val="24"/>
        </w:rPr>
      </w:pPr>
    </w:p>
    <w:p w14:paraId="0B972DD0" w14:textId="77777777" w:rsidR="00C86925" w:rsidRDefault="00C86925">
      <w:pPr>
        <w:rPr>
          <w:sz w:val="24"/>
          <w:szCs w:val="24"/>
        </w:rPr>
      </w:pPr>
    </w:p>
    <w:p w14:paraId="41C539B0" w14:textId="77777777" w:rsidR="00C86925" w:rsidRDefault="00C86925">
      <w:pPr>
        <w:rPr>
          <w:sz w:val="24"/>
          <w:szCs w:val="24"/>
        </w:rPr>
      </w:pPr>
    </w:p>
    <w:p w14:paraId="4642E676" w14:textId="77777777" w:rsidR="00C86925" w:rsidRDefault="00C86925">
      <w:pPr>
        <w:rPr>
          <w:sz w:val="24"/>
          <w:szCs w:val="24"/>
        </w:rPr>
      </w:pPr>
    </w:p>
    <w:p w14:paraId="0F900853" w14:textId="77777777" w:rsidR="00C86925" w:rsidRDefault="00C86925">
      <w:pPr>
        <w:rPr>
          <w:sz w:val="24"/>
          <w:szCs w:val="24"/>
        </w:rPr>
      </w:pPr>
    </w:p>
    <w:p w14:paraId="239C0842" w14:textId="77777777" w:rsidR="00C86925" w:rsidRDefault="00C86925">
      <w:pPr>
        <w:rPr>
          <w:sz w:val="24"/>
          <w:szCs w:val="24"/>
        </w:rPr>
      </w:pPr>
    </w:p>
    <w:p w14:paraId="33F596FB" w14:textId="77777777" w:rsidR="00C86925" w:rsidRDefault="00C86925">
      <w:pPr>
        <w:rPr>
          <w:sz w:val="24"/>
          <w:szCs w:val="24"/>
        </w:rPr>
      </w:pPr>
    </w:p>
    <w:p w14:paraId="7BD41235" w14:textId="299F87C9" w:rsidR="00C86925" w:rsidRDefault="00C86925" w:rsidP="00197C95">
      <w:pPr>
        <w:jc w:val="center"/>
        <w:rPr>
          <w:sz w:val="28"/>
          <w:szCs w:val="28"/>
        </w:rPr>
      </w:pPr>
      <w:r w:rsidRPr="00197C95">
        <w:rPr>
          <w:sz w:val="28"/>
          <w:szCs w:val="28"/>
        </w:rPr>
        <w:lastRenderedPageBreak/>
        <w:t>IGRA: Pronađi predmet</w:t>
      </w:r>
    </w:p>
    <w:p w14:paraId="6828F638" w14:textId="77777777" w:rsidR="00197C95" w:rsidRPr="00197C95" w:rsidRDefault="00197C95" w:rsidP="00197C95">
      <w:pPr>
        <w:jc w:val="center"/>
        <w:rPr>
          <w:sz w:val="28"/>
          <w:szCs w:val="28"/>
        </w:rPr>
      </w:pPr>
    </w:p>
    <w:p w14:paraId="11CB7DC8" w14:textId="77777777" w:rsidR="00C86925" w:rsidRDefault="00C86925" w:rsidP="00197C95">
      <w:pPr>
        <w:jc w:val="center"/>
        <w:rPr>
          <w:sz w:val="24"/>
          <w:szCs w:val="24"/>
        </w:rPr>
      </w:pPr>
      <w:r>
        <w:rPr>
          <w:noProof/>
          <w:sz w:val="24"/>
          <w:szCs w:val="24"/>
        </w:rPr>
        <w:drawing>
          <wp:inline distT="0" distB="0" distL="0" distR="0" wp14:anchorId="17F454B9" wp14:editId="13630CC9">
            <wp:extent cx="3322320" cy="33223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430-WA0020.jpg"/>
                    <pic:cNvPicPr/>
                  </pic:nvPicPr>
                  <pic:blipFill>
                    <a:blip r:embed="rId7">
                      <a:extLst>
                        <a:ext uri="{28A0092B-C50C-407E-A947-70E740481C1C}">
                          <a14:useLocalDpi xmlns:a14="http://schemas.microsoft.com/office/drawing/2010/main" val="0"/>
                        </a:ext>
                      </a:extLst>
                    </a:blip>
                    <a:stretch>
                      <a:fillRect/>
                    </a:stretch>
                  </pic:blipFill>
                  <pic:spPr>
                    <a:xfrm>
                      <a:off x="0" y="0"/>
                      <a:ext cx="3322320" cy="3322320"/>
                    </a:xfrm>
                    <a:prstGeom prst="rect">
                      <a:avLst/>
                    </a:prstGeom>
                  </pic:spPr>
                </pic:pic>
              </a:graphicData>
            </a:graphic>
          </wp:inline>
        </w:drawing>
      </w:r>
    </w:p>
    <w:p w14:paraId="46A52551" w14:textId="77777777" w:rsidR="00C86925" w:rsidRDefault="00C86925">
      <w:pPr>
        <w:rPr>
          <w:sz w:val="24"/>
          <w:szCs w:val="24"/>
        </w:rPr>
      </w:pPr>
      <w:r>
        <w:rPr>
          <w:sz w:val="24"/>
          <w:szCs w:val="24"/>
        </w:rPr>
        <w:t>POTREBAN MATERIJAL: karton ili papir, marker i više različitih predmeta iz kuće</w:t>
      </w:r>
    </w:p>
    <w:p w14:paraId="48956F17" w14:textId="44497178" w:rsidR="00C86925" w:rsidRDefault="00C86925">
      <w:pPr>
        <w:rPr>
          <w:sz w:val="24"/>
          <w:szCs w:val="24"/>
        </w:rPr>
      </w:pPr>
      <w:r>
        <w:rPr>
          <w:sz w:val="24"/>
          <w:szCs w:val="24"/>
        </w:rPr>
        <w:t>OPIS IGRE: pronađite više različitih predmeta ili igračaka u kući, iscrtajte njihov lik na papir ili karton, zatim sve te predmete stavite u jednu košaru. Dijete treba pronaći koji predmet odgovara iscrtanom liku i postaviti ga na mjesto. Možete u košari i ostaviti nekoliko predmeta koje niste iscrtali, za dodanu razinu igre.</w:t>
      </w:r>
    </w:p>
    <w:p w14:paraId="27D396F4" w14:textId="77777777" w:rsidR="00C86925" w:rsidRDefault="00C86925">
      <w:pPr>
        <w:rPr>
          <w:sz w:val="24"/>
          <w:szCs w:val="24"/>
        </w:rPr>
      </w:pPr>
      <w:r>
        <w:rPr>
          <w:sz w:val="24"/>
          <w:szCs w:val="24"/>
        </w:rPr>
        <w:t>CILJ: igra utječe na razvoj koncentracije i vizualne percepcije kod djece</w:t>
      </w:r>
    </w:p>
    <w:p w14:paraId="7B52E10F" w14:textId="77777777" w:rsidR="00C86925" w:rsidRDefault="00C86925">
      <w:pPr>
        <w:rPr>
          <w:sz w:val="24"/>
          <w:szCs w:val="24"/>
        </w:rPr>
      </w:pPr>
    </w:p>
    <w:p w14:paraId="3590F529" w14:textId="77777777" w:rsidR="00C86925" w:rsidRDefault="00C86925">
      <w:pPr>
        <w:rPr>
          <w:sz w:val="24"/>
          <w:szCs w:val="24"/>
        </w:rPr>
      </w:pPr>
    </w:p>
    <w:p w14:paraId="1519F15A" w14:textId="77777777" w:rsidR="00C86925" w:rsidRDefault="00C86925">
      <w:pPr>
        <w:rPr>
          <w:sz w:val="24"/>
          <w:szCs w:val="24"/>
        </w:rPr>
      </w:pPr>
    </w:p>
    <w:p w14:paraId="1F4CB9CD" w14:textId="77777777" w:rsidR="00C86925" w:rsidRDefault="00C86925">
      <w:pPr>
        <w:rPr>
          <w:sz w:val="24"/>
          <w:szCs w:val="24"/>
        </w:rPr>
      </w:pPr>
    </w:p>
    <w:p w14:paraId="5D80B879" w14:textId="77777777" w:rsidR="00C86925" w:rsidRDefault="00C86925">
      <w:pPr>
        <w:rPr>
          <w:sz w:val="24"/>
          <w:szCs w:val="24"/>
        </w:rPr>
      </w:pPr>
    </w:p>
    <w:p w14:paraId="2E31F358" w14:textId="77777777" w:rsidR="00C86925" w:rsidRDefault="00C86925">
      <w:pPr>
        <w:rPr>
          <w:sz w:val="24"/>
          <w:szCs w:val="24"/>
        </w:rPr>
      </w:pPr>
    </w:p>
    <w:p w14:paraId="4D513456" w14:textId="77777777" w:rsidR="00C86925" w:rsidRDefault="00C86925">
      <w:pPr>
        <w:rPr>
          <w:sz w:val="24"/>
          <w:szCs w:val="24"/>
        </w:rPr>
      </w:pPr>
    </w:p>
    <w:p w14:paraId="3F519804" w14:textId="77777777" w:rsidR="00C86925" w:rsidRDefault="00C86925">
      <w:pPr>
        <w:rPr>
          <w:sz w:val="24"/>
          <w:szCs w:val="24"/>
        </w:rPr>
      </w:pPr>
    </w:p>
    <w:p w14:paraId="3841A3F3" w14:textId="77777777" w:rsidR="00C86925" w:rsidRDefault="00C86925">
      <w:pPr>
        <w:rPr>
          <w:sz w:val="24"/>
          <w:szCs w:val="24"/>
        </w:rPr>
      </w:pPr>
    </w:p>
    <w:p w14:paraId="493B7A97" w14:textId="77777777" w:rsidR="00C86925" w:rsidRDefault="00C86925">
      <w:pPr>
        <w:rPr>
          <w:sz w:val="24"/>
          <w:szCs w:val="24"/>
        </w:rPr>
      </w:pPr>
    </w:p>
    <w:p w14:paraId="09DAE07B" w14:textId="77777777" w:rsidR="00C86925" w:rsidRDefault="00C86925">
      <w:pPr>
        <w:rPr>
          <w:sz w:val="24"/>
          <w:szCs w:val="24"/>
        </w:rPr>
      </w:pPr>
    </w:p>
    <w:p w14:paraId="296F236F" w14:textId="5092D83E" w:rsidR="00D4399F" w:rsidRDefault="00D4399F" w:rsidP="00197C95">
      <w:pPr>
        <w:jc w:val="center"/>
        <w:rPr>
          <w:sz w:val="28"/>
          <w:szCs w:val="28"/>
        </w:rPr>
      </w:pPr>
      <w:r w:rsidRPr="00197C95">
        <w:rPr>
          <w:sz w:val="28"/>
          <w:szCs w:val="28"/>
        </w:rPr>
        <w:lastRenderedPageBreak/>
        <w:t>IGRA</w:t>
      </w:r>
      <w:r w:rsidR="00C86925" w:rsidRPr="00197C95">
        <w:rPr>
          <w:sz w:val="28"/>
          <w:szCs w:val="28"/>
        </w:rPr>
        <w:t>:</w:t>
      </w:r>
      <w:r w:rsidRPr="00197C95">
        <w:rPr>
          <w:sz w:val="28"/>
          <w:szCs w:val="28"/>
        </w:rPr>
        <w:t xml:space="preserve"> Uhvati lopticu</w:t>
      </w:r>
    </w:p>
    <w:p w14:paraId="2C7E9F96" w14:textId="77777777" w:rsidR="00197C95" w:rsidRPr="00197C95" w:rsidRDefault="00197C95" w:rsidP="00197C95">
      <w:pPr>
        <w:jc w:val="center"/>
        <w:rPr>
          <w:sz w:val="28"/>
          <w:szCs w:val="28"/>
        </w:rPr>
      </w:pPr>
    </w:p>
    <w:p w14:paraId="27AF2D2C" w14:textId="62CF961C" w:rsidR="00C86925" w:rsidRDefault="00C86925" w:rsidP="00197C95">
      <w:pPr>
        <w:jc w:val="center"/>
        <w:rPr>
          <w:sz w:val="24"/>
          <w:szCs w:val="24"/>
        </w:rPr>
      </w:pPr>
      <w:r>
        <w:rPr>
          <w:noProof/>
          <w:sz w:val="24"/>
          <w:szCs w:val="24"/>
        </w:rPr>
        <w:drawing>
          <wp:inline distT="0" distB="0" distL="0" distR="0" wp14:anchorId="59EE2ABF" wp14:editId="20EAD647">
            <wp:extent cx="2476500" cy="2171700"/>
            <wp:effectExtent l="0" t="0" r="0" b="0"/>
            <wp:docPr id="5" name="Slika 5" descr="Slika na kojoj se prikazuje šešir&#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430-WA0014.jpg"/>
                    <pic:cNvPicPr/>
                  </pic:nvPicPr>
                  <pic:blipFill>
                    <a:blip r:embed="rId8">
                      <a:extLst>
                        <a:ext uri="{28A0092B-C50C-407E-A947-70E740481C1C}">
                          <a14:useLocalDpi xmlns:a14="http://schemas.microsoft.com/office/drawing/2010/main" val="0"/>
                        </a:ext>
                      </a:extLst>
                    </a:blip>
                    <a:stretch>
                      <a:fillRect/>
                    </a:stretch>
                  </pic:blipFill>
                  <pic:spPr>
                    <a:xfrm>
                      <a:off x="0" y="0"/>
                      <a:ext cx="2476500" cy="2171700"/>
                    </a:xfrm>
                    <a:prstGeom prst="rect">
                      <a:avLst/>
                    </a:prstGeom>
                  </pic:spPr>
                </pic:pic>
              </a:graphicData>
            </a:graphic>
          </wp:inline>
        </w:drawing>
      </w:r>
    </w:p>
    <w:p w14:paraId="50BE8EBB" w14:textId="77777777" w:rsidR="00197C95" w:rsidRDefault="00197C95" w:rsidP="00197C95">
      <w:pPr>
        <w:jc w:val="center"/>
        <w:rPr>
          <w:sz w:val="24"/>
          <w:szCs w:val="24"/>
        </w:rPr>
      </w:pPr>
    </w:p>
    <w:p w14:paraId="0664AE48" w14:textId="77777777" w:rsidR="00D4399F" w:rsidRDefault="00D4399F">
      <w:pPr>
        <w:rPr>
          <w:sz w:val="24"/>
          <w:szCs w:val="24"/>
        </w:rPr>
      </w:pPr>
      <w:r>
        <w:rPr>
          <w:sz w:val="24"/>
          <w:szCs w:val="24"/>
        </w:rPr>
        <w:t>POTREBAN MATERIJAL: iskorištena veća plastična boca, škare, flomasteri, loptica srednje veličine</w:t>
      </w:r>
    </w:p>
    <w:p w14:paraId="5F7EA399" w14:textId="77777777" w:rsidR="00D4399F" w:rsidRDefault="00D4399F">
      <w:pPr>
        <w:rPr>
          <w:sz w:val="24"/>
          <w:szCs w:val="24"/>
        </w:rPr>
      </w:pPr>
      <w:r>
        <w:rPr>
          <w:sz w:val="24"/>
          <w:szCs w:val="24"/>
        </w:rPr>
        <w:t xml:space="preserve">OPIS IGRE: izrežite bocu na pola kako je prikazano na slici, ako je rub oštar oblijepite ga </w:t>
      </w:r>
      <w:proofErr w:type="spellStart"/>
      <w:r>
        <w:rPr>
          <w:sz w:val="24"/>
          <w:szCs w:val="24"/>
        </w:rPr>
        <w:t>izolir</w:t>
      </w:r>
      <w:proofErr w:type="spellEnd"/>
      <w:r>
        <w:rPr>
          <w:sz w:val="24"/>
          <w:szCs w:val="24"/>
        </w:rPr>
        <w:t xml:space="preserve"> trakom ili pik trakom, te ukrasite zajedno s djetetom. Ako nemate lopticu možete ju načiniti od nepotrebnih čarapa ili </w:t>
      </w:r>
      <w:proofErr w:type="spellStart"/>
      <w:r>
        <w:rPr>
          <w:sz w:val="24"/>
          <w:szCs w:val="24"/>
        </w:rPr>
        <w:t>alu</w:t>
      </w:r>
      <w:proofErr w:type="spellEnd"/>
      <w:r>
        <w:rPr>
          <w:sz w:val="24"/>
          <w:szCs w:val="24"/>
        </w:rPr>
        <w:t>-folije. Zadatak je da dijete ulovi lopticu u bocu a roditelj mu je baci.</w:t>
      </w:r>
    </w:p>
    <w:p w14:paraId="1856FB34" w14:textId="77777777" w:rsidR="00D4399F" w:rsidRPr="00D343B6" w:rsidRDefault="00D4399F">
      <w:pPr>
        <w:rPr>
          <w:sz w:val="24"/>
          <w:szCs w:val="24"/>
        </w:rPr>
      </w:pPr>
      <w:r>
        <w:rPr>
          <w:sz w:val="24"/>
          <w:szCs w:val="24"/>
        </w:rPr>
        <w:t>CILJ: igra utječe na razvoj preciznosti i razvoj koordinacije oko-ruka.</w:t>
      </w:r>
    </w:p>
    <w:sectPr w:rsidR="00D4399F" w:rsidRPr="00D34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B6"/>
    <w:rsid w:val="0016102D"/>
    <w:rsid w:val="00197C95"/>
    <w:rsid w:val="00C86925"/>
    <w:rsid w:val="00D343B6"/>
    <w:rsid w:val="00D439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B1F1"/>
  <w15:chartTrackingRefBased/>
  <w15:docId w15:val="{EF2D9000-302B-4E35-AD24-99404AA7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331</Words>
  <Characters>1887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Rosić</dc:creator>
  <cp:keywords/>
  <dc:description/>
  <cp:lastModifiedBy>Goran Egić</cp:lastModifiedBy>
  <cp:revision>2</cp:revision>
  <dcterms:created xsi:type="dcterms:W3CDTF">2020-05-08T06:01:00Z</dcterms:created>
  <dcterms:modified xsi:type="dcterms:W3CDTF">2020-05-08T06:01:00Z</dcterms:modified>
</cp:coreProperties>
</file>