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E529B" w14:textId="77777777" w:rsidR="00EF6CBC" w:rsidRDefault="001A5F79">
      <w:pPr>
        <w:rPr>
          <w:sz w:val="24"/>
          <w:szCs w:val="24"/>
        </w:rPr>
      </w:pPr>
      <w:r>
        <w:rPr>
          <w:sz w:val="24"/>
          <w:szCs w:val="24"/>
        </w:rPr>
        <w:t xml:space="preserve">IGRA: Male </w:t>
      </w:r>
      <w:proofErr w:type="spellStart"/>
      <w:r>
        <w:rPr>
          <w:sz w:val="24"/>
          <w:szCs w:val="24"/>
        </w:rPr>
        <w:t>puzzle</w:t>
      </w:r>
      <w:proofErr w:type="spellEnd"/>
    </w:p>
    <w:p w14:paraId="59E3C485" w14:textId="77777777" w:rsidR="001A5F79" w:rsidRDefault="001A5F79">
      <w:pPr>
        <w:rPr>
          <w:sz w:val="24"/>
          <w:szCs w:val="24"/>
        </w:rPr>
      </w:pPr>
      <w:r>
        <w:rPr>
          <w:noProof/>
          <w:sz w:val="24"/>
          <w:szCs w:val="24"/>
        </w:rPr>
        <w:drawing>
          <wp:inline distT="0" distB="0" distL="0" distR="0" wp14:anchorId="59D069AA" wp14:editId="2B7296CB">
            <wp:extent cx="3846973" cy="3556635"/>
            <wp:effectExtent l="0" t="0" r="127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29-WA0004.jpg"/>
                    <pic:cNvPicPr/>
                  </pic:nvPicPr>
                  <pic:blipFill>
                    <a:blip r:embed="rId4">
                      <a:extLst>
                        <a:ext uri="{28A0092B-C50C-407E-A947-70E740481C1C}">
                          <a14:useLocalDpi xmlns:a14="http://schemas.microsoft.com/office/drawing/2010/main" val="0"/>
                        </a:ext>
                      </a:extLst>
                    </a:blip>
                    <a:stretch>
                      <a:fillRect/>
                    </a:stretch>
                  </pic:blipFill>
                  <pic:spPr>
                    <a:xfrm>
                      <a:off x="0" y="0"/>
                      <a:ext cx="3875063" cy="3582605"/>
                    </a:xfrm>
                    <a:prstGeom prst="rect">
                      <a:avLst/>
                    </a:prstGeom>
                  </pic:spPr>
                </pic:pic>
              </a:graphicData>
            </a:graphic>
          </wp:inline>
        </w:drawing>
      </w:r>
    </w:p>
    <w:p w14:paraId="11F715B6" w14:textId="77777777" w:rsidR="001A5F79" w:rsidRDefault="001A5F79">
      <w:pPr>
        <w:rPr>
          <w:sz w:val="24"/>
          <w:szCs w:val="24"/>
        </w:rPr>
      </w:pPr>
      <w:r>
        <w:rPr>
          <w:sz w:val="24"/>
          <w:szCs w:val="24"/>
        </w:rPr>
        <w:t>POTREBAN MATERIJAL: štapići od sladoleda, markeri/flomasteri</w:t>
      </w:r>
    </w:p>
    <w:p w14:paraId="4F08901A" w14:textId="77777777" w:rsidR="001A5F79" w:rsidRDefault="001A5F79">
      <w:pPr>
        <w:rPr>
          <w:sz w:val="24"/>
          <w:szCs w:val="24"/>
        </w:rPr>
      </w:pPr>
      <w:r>
        <w:rPr>
          <w:sz w:val="24"/>
          <w:szCs w:val="24"/>
        </w:rPr>
        <w:t xml:space="preserve">OPIS IGRE: skupite nekoliko štapića od sladoleda, uzmite dva spojena te nacrtajte geometrijski lik kako je prikazano na slici. Zadatak je da dijete nađe dva odgovarajuća štapića te ih spoji da dobije cijeli lik, tada neka dijete imenuje boju i lik </w:t>
      </w:r>
    </w:p>
    <w:p w14:paraId="168D1D00" w14:textId="77777777" w:rsidR="001A5F79" w:rsidRDefault="001A5F79">
      <w:pPr>
        <w:rPr>
          <w:sz w:val="24"/>
          <w:szCs w:val="24"/>
        </w:rPr>
      </w:pPr>
      <w:r>
        <w:rPr>
          <w:sz w:val="24"/>
          <w:szCs w:val="24"/>
        </w:rPr>
        <w:t xml:space="preserve">CILJ: ova igra </w:t>
      </w:r>
      <w:r w:rsidR="009073EA">
        <w:rPr>
          <w:sz w:val="24"/>
          <w:szCs w:val="24"/>
        </w:rPr>
        <w:t>utječe na razvoj pažnje i koncentracije te na bogaćenje rječnika, učenje novih riječi</w:t>
      </w:r>
    </w:p>
    <w:p w14:paraId="3E9E3D86" w14:textId="77777777" w:rsidR="009073EA" w:rsidRDefault="009073EA">
      <w:pPr>
        <w:rPr>
          <w:sz w:val="24"/>
          <w:szCs w:val="24"/>
        </w:rPr>
      </w:pPr>
    </w:p>
    <w:p w14:paraId="57AB242E" w14:textId="77777777" w:rsidR="009073EA" w:rsidRDefault="009073EA">
      <w:pPr>
        <w:rPr>
          <w:sz w:val="24"/>
          <w:szCs w:val="24"/>
        </w:rPr>
      </w:pPr>
    </w:p>
    <w:p w14:paraId="5B97E521" w14:textId="77777777" w:rsidR="009073EA" w:rsidRDefault="009073EA">
      <w:pPr>
        <w:rPr>
          <w:sz w:val="24"/>
          <w:szCs w:val="24"/>
        </w:rPr>
      </w:pPr>
    </w:p>
    <w:p w14:paraId="6D3E1CD2" w14:textId="77777777" w:rsidR="009073EA" w:rsidRDefault="009073EA">
      <w:pPr>
        <w:rPr>
          <w:sz w:val="24"/>
          <w:szCs w:val="24"/>
        </w:rPr>
      </w:pPr>
    </w:p>
    <w:p w14:paraId="02E48B78" w14:textId="77777777" w:rsidR="009073EA" w:rsidRDefault="009073EA">
      <w:pPr>
        <w:rPr>
          <w:sz w:val="24"/>
          <w:szCs w:val="24"/>
        </w:rPr>
      </w:pPr>
    </w:p>
    <w:p w14:paraId="14C732B8" w14:textId="77777777" w:rsidR="009073EA" w:rsidRDefault="009073EA">
      <w:pPr>
        <w:rPr>
          <w:sz w:val="24"/>
          <w:szCs w:val="24"/>
        </w:rPr>
      </w:pPr>
    </w:p>
    <w:p w14:paraId="38F17232" w14:textId="77777777" w:rsidR="009073EA" w:rsidRDefault="009073EA">
      <w:pPr>
        <w:rPr>
          <w:sz w:val="24"/>
          <w:szCs w:val="24"/>
        </w:rPr>
      </w:pPr>
    </w:p>
    <w:p w14:paraId="21B6BF3C" w14:textId="77777777" w:rsidR="009073EA" w:rsidRDefault="009073EA">
      <w:pPr>
        <w:rPr>
          <w:sz w:val="24"/>
          <w:szCs w:val="24"/>
        </w:rPr>
      </w:pPr>
    </w:p>
    <w:p w14:paraId="7AD316D1" w14:textId="77777777" w:rsidR="009073EA" w:rsidRDefault="009073EA">
      <w:pPr>
        <w:rPr>
          <w:sz w:val="24"/>
          <w:szCs w:val="24"/>
        </w:rPr>
      </w:pPr>
    </w:p>
    <w:p w14:paraId="0F1F4EB5" w14:textId="77777777" w:rsidR="009073EA" w:rsidRDefault="009073EA">
      <w:pPr>
        <w:rPr>
          <w:sz w:val="24"/>
          <w:szCs w:val="24"/>
        </w:rPr>
      </w:pPr>
    </w:p>
    <w:p w14:paraId="3F1B361E" w14:textId="77777777" w:rsidR="009073EA" w:rsidRDefault="009073EA">
      <w:pPr>
        <w:rPr>
          <w:sz w:val="24"/>
          <w:szCs w:val="24"/>
        </w:rPr>
      </w:pPr>
    </w:p>
    <w:p w14:paraId="11F7F7DD" w14:textId="77777777" w:rsidR="009073EA" w:rsidRDefault="009073EA">
      <w:pPr>
        <w:rPr>
          <w:sz w:val="24"/>
          <w:szCs w:val="24"/>
        </w:rPr>
      </w:pPr>
      <w:r>
        <w:rPr>
          <w:sz w:val="24"/>
          <w:szCs w:val="24"/>
        </w:rPr>
        <w:lastRenderedPageBreak/>
        <w:t xml:space="preserve">IGRA: Vozila </w:t>
      </w:r>
    </w:p>
    <w:p w14:paraId="70ECA064" w14:textId="77777777" w:rsidR="009073EA" w:rsidRDefault="009073EA">
      <w:pPr>
        <w:rPr>
          <w:sz w:val="24"/>
          <w:szCs w:val="24"/>
        </w:rPr>
      </w:pPr>
    </w:p>
    <w:p w14:paraId="40D204A1" w14:textId="77777777" w:rsidR="009073EA" w:rsidRDefault="009073EA">
      <w:pPr>
        <w:rPr>
          <w:sz w:val="24"/>
          <w:szCs w:val="24"/>
        </w:rPr>
      </w:pPr>
    </w:p>
    <w:p w14:paraId="54086855" w14:textId="77777777" w:rsidR="009073EA" w:rsidRDefault="009073EA" w:rsidP="009073EA">
      <w:pPr>
        <w:jc w:val="center"/>
        <w:rPr>
          <w:sz w:val="24"/>
          <w:szCs w:val="24"/>
        </w:rPr>
      </w:pPr>
      <w:r>
        <w:rPr>
          <w:noProof/>
          <w:sz w:val="24"/>
          <w:szCs w:val="24"/>
        </w:rPr>
        <w:drawing>
          <wp:inline distT="0" distB="0" distL="0" distR="0" wp14:anchorId="660FC322" wp14:editId="05BDE3F2">
            <wp:extent cx="2354580" cy="3057896"/>
            <wp:effectExtent l="0" t="0" r="7620" b="9525"/>
            <wp:docPr id="2" name="Slika 2" descr="Slika na kojoj se prikazuje stol, sob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20-WA0002.jpg"/>
                    <pic:cNvPicPr/>
                  </pic:nvPicPr>
                  <pic:blipFill>
                    <a:blip r:embed="rId5">
                      <a:extLst>
                        <a:ext uri="{28A0092B-C50C-407E-A947-70E740481C1C}">
                          <a14:useLocalDpi xmlns:a14="http://schemas.microsoft.com/office/drawing/2010/main" val="0"/>
                        </a:ext>
                      </a:extLst>
                    </a:blip>
                    <a:stretch>
                      <a:fillRect/>
                    </a:stretch>
                  </pic:blipFill>
                  <pic:spPr>
                    <a:xfrm>
                      <a:off x="0" y="0"/>
                      <a:ext cx="2357925" cy="3062241"/>
                    </a:xfrm>
                    <a:prstGeom prst="rect">
                      <a:avLst/>
                    </a:prstGeom>
                  </pic:spPr>
                </pic:pic>
              </a:graphicData>
            </a:graphic>
          </wp:inline>
        </w:drawing>
      </w:r>
      <w:r>
        <w:rPr>
          <w:noProof/>
          <w:sz w:val="24"/>
          <w:szCs w:val="24"/>
        </w:rPr>
        <w:drawing>
          <wp:inline distT="0" distB="0" distL="0" distR="0" wp14:anchorId="60DE604D" wp14:editId="4E215C50">
            <wp:extent cx="2653983" cy="4716450"/>
            <wp:effectExtent l="0" t="2540" r="0" b="0"/>
            <wp:docPr id="3" name="Slika 3" descr="Slika na kojoj se prikazuje sa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420-WA0003.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2660959" cy="4728847"/>
                    </a:xfrm>
                    <a:prstGeom prst="rect">
                      <a:avLst/>
                    </a:prstGeom>
                  </pic:spPr>
                </pic:pic>
              </a:graphicData>
            </a:graphic>
          </wp:inline>
        </w:drawing>
      </w:r>
    </w:p>
    <w:p w14:paraId="61976888" w14:textId="77777777" w:rsidR="009073EA" w:rsidRDefault="009073EA" w:rsidP="009073EA">
      <w:pPr>
        <w:rPr>
          <w:sz w:val="24"/>
          <w:szCs w:val="24"/>
        </w:rPr>
      </w:pPr>
      <w:r>
        <w:rPr>
          <w:sz w:val="24"/>
          <w:szCs w:val="24"/>
        </w:rPr>
        <w:t>POTREBAN MATERIJAL: papir, škare, bojice, ljepilo, kolaž papir</w:t>
      </w:r>
    </w:p>
    <w:p w14:paraId="08921994" w14:textId="77777777" w:rsidR="009073EA" w:rsidRDefault="009073EA" w:rsidP="009073EA">
      <w:pPr>
        <w:rPr>
          <w:sz w:val="24"/>
          <w:szCs w:val="24"/>
        </w:rPr>
      </w:pPr>
      <w:r>
        <w:rPr>
          <w:sz w:val="24"/>
          <w:szCs w:val="24"/>
        </w:rPr>
        <w:t>OPIS IGRE: nacrtajte ili ako želite isprintajte različite vrste vozila, zatim pripremite prema prvome ili drugome primjeru nebo, cestu i vodu. Zadatak je da dijete pridruži vozila odgovarajućem putu, odnosno načinu kretanja</w:t>
      </w:r>
      <w:r w:rsidR="00B71191">
        <w:rPr>
          <w:sz w:val="24"/>
          <w:szCs w:val="24"/>
        </w:rPr>
        <w:t xml:space="preserve"> vozila</w:t>
      </w:r>
    </w:p>
    <w:p w14:paraId="67EBF304" w14:textId="77777777" w:rsidR="009073EA" w:rsidRDefault="009073EA" w:rsidP="009073EA">
      <w:pPr>
        <w:rPr>
          <w:sz w:val="24"/>
          <w:szCs w:val="24"/>
        </w:rPr>
      </w:pPr>
      <w:r>
        <w:rPr>
          <w:sz w:val="24"/>
          <w:szCs w:val="24"/>
        </w:rPr>
        <w:t>CILJ: ova igra potiče na razmišljanje i logično zaključivanje te bogaćenje rječnika</w:t>
      </w:r>
    </w:p>
    <w:p w14:paraId="61D6DFC1" w14:textId="77777777" w:rsidR="009073EA" w:rsidRDefault="009073EA" w:rsidP="009073EA">
      <w:pPr>
        <w:rPr>
          <w:sz w:val="24"/>
          <w:szCs w:val="24"/>
        </w:rPr>
      </w:pPr>
    </w:p>
    <w:p w14:paraId="0B52E042" w14:textId="77777777" w:rsidR="009073EA" w:rsidRDefault="009073EA" w:rsidP="009073EA">
      <w:pPr>
        <w:rPr>
          <w:sz w:val="24"/>
          <w:szCs w:val="24"/>
        </w:rPr>
      </w:pPr>
    </w:p>
    <w:p w14:paraId="05720219" w14:textId="77777777" w:rsidR="009073EA" w:rsidRDefault="009073EA" w:rsidP="009073EA">
      <w:pPr>
        <w:rPr>
          <w:sz w:val="24"/>
          <w:szCs w:val="24"/>
        </w:rPr>
      </w:pPr>
    </w:p>
    <w:p w14:paraId="01C71C74" w14:textId="77777777" w:rsidR="009073EA" w:rsidRDefault="009073EA" w:rsidP="009073EA">
      <w:pPr>
        <w:rPr>
          <w:sz w:val="24"/>
          <w:szCs w:val="24"/>
        </w:rPr>
      </w:pPr>
      <w:r>
        <w:rPr>
          <w:sz w:val="24"/>
          <w:szCs w:val="24"/>
        </w:rPr>
        <w:lastRenderedPageBreak/>
        <w:t>IGRA: Emocije</w:t>
      </w:r>
    </w:p>
    <w:p w14:paraId="4E9B376D" w14:textId="77777777" w:rsidR="009073EA" w:rsidRDefault="009073EA" w:rsidP="009073EA">
      <w:pPr>
        <w:jc w:val="center"/>
        <w:rPr>
          <w:sz w:val="24"/>
          <w:szCs w:val="24"/>
        </w:rPr>
      </w:pPr>
      <w:r>
        <w:rPr>
          <w:noProof/>
          <w:sz w:val="24"/>
          <w:szCs w:val="24"/>
        </w:rPr>
        <w:drawing>
          <wp:inline distT="0" distB="0" distL="0" distR="0" wp14:anchorId="70DF49F1" wp14:editId="41249D6F">
            <wp:extent cx="2247900" cy="3552825"/>
            <wp:effectExtent l="0" t="0" r="0" b="9525"/>
            <wp:docPr id="4" name="Slika 4"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415-WA0008.jpg"/>
                    <pic:cNvPicPr/>
                  </pic:nvPicPr>
                  <pic:blipFill>
                    <a:blip r:embed="rId7">
                      <a:extLst>
                        <a:ext uri="{28A0092B-C50C-407E-A947-70E740481C1C}">
                          <a14:useLocalDpi xmlns:a14="http://schemas.microsoft.com/office/drawing/2010/main" val="0"/>
                        </a:ext>
                      </a:extLst>
                    </a:blip>
                    <a:stretch>
                      <a:fillRect/>
                    </a:stretch>
                  </pic:blipFill>
                  <pic:spPr>
                    <a:xfrm>
                      <a:off x="0" y="0"/>
                      <a:ext cx="2247900" cy="3552825"/>
                    </a:xfrm>
                    <a:prstGeom prst="rect">
                      <a:avLst/>
                    </a:prstGeom>
                  </pic:spPr>
                </pic:pic>
              </a:graphicData>
            </a:graphic>
          </wp:inline>
        </w:drawing>
      </w:r>
    </w:p>
    <w:p w14:paraId="33AA2DA9" w14:textId="77777777" w:rsidR="009073EA" w:rsidRDefault="009073EA" w:rsidP="009073EA">
      <w:pPr>
        <w:rPr>
          <w:sz w:val="24"/>
          <w:szCs w:val="24"/>
        </w:rPr>
      </w:pPr>
      <w:r>
        <w:rPr>
          <w:sz w:val="24"/>
          <w:szCs w:val="24"/>
        </w:rPr>
        <w:t>POTREBAN MATERIJAL: papir, karton, marker</w:t>
      </w:r>
      <w:r w:rsidR="00C83193">
        <w:rPr>
          <w:sz w:val="24"/>
          <w:szCs w:val="24"/>
        </w:rPr>
        <w:t>, škare</w:t>
      </w:r>
    </w:p>
    <w:p w14:paraId="22A68DCE" w14:textId="77777777" w:rsidR="00C83193" w:rsidRDefault="00C83193" w:rsidP="009073EA">
      <w:pPr>
        <w:rPr>
          <w:sz w:val="24"/>
          <w:szCs w:val="24"/>
        </w:rPr>
      </w:pPr>
      <w:r>
        <w:rPr>
          <w:sz w:val="24"/>
          <w:szCs w:val="24"/>
        </w:rPr>
        <w:t>OPIS IGRE: na papir nacrtajte obris glave a na manje kartone nacrtajte oči i usta, prema primjeru koristite više izraza emocija. Zajedno s djetetom slažite kartice na lik glave te razgovarajte s djetetom o tome kako izgleda lik, izgleda li  tužno, sretno ili nekako drugačije? Razgovarajte s djecom u kojim prilikama ili situacijama su se oni osjećali kao lik koji ste složili.</w:t>
      </w:r>
    </w:p>
    <w:p w14:paraId="6A9AD068" w14:textId="77777777" w:rsidR="00C83193" w:rsidRDefault="00C83193" w:rsidP="009073EA">
      <w:pPr>
        <w:rPr>
          <w:sz w:val="24"/>
          <w:szCs w:val="24"/>
        </w:rPr>
      </w:pPr>
      <w:r>
        <w:rPr>
          <w:sz w:val="24"/>
          <w:szCs w:val="24"/>
        </w:rPr>
        <w:t>CILJ: kroz ovakvu igru djeca uče nazive emocija te prepoznavanje takvih stanje kod sebe i drugih</w:t>
      </w:r>
    </w:p>
    <w:p w14:paraId="503A04F1" w14:textId="77777777" w:rsidR="00C83193" w:rsidRDefault="00C83193" w:rsidP="009073EA">
      <w:pPr>
        <w:rPr>
          <w:sz w:val="24"/>
          <w:szCs w:val="24"/>
        </w:rPr>
      </w:pPr>
    </w:p>
    <w:p w14:paraId="5CDC5F40" w14:textId="77777777" w:rsidR="00C83193" w:rsidRDefault="00C83193" w:rsidP="009073EA">
      <w:pPr>
        <w:rPr>
          <w:sz w:val="24"/>
          <w:szCs w:val="24"/>
        </w:rPr>
      </w:pPr>
    </w:p>
    <w:p w14:paraId="0D3F01F4" w14:textId="77777777" w:rsidR="00C83193" w:rsidRDefault="00C83193" w:rsidP="009073EA">
      <w:pPr>
        <w:rPr>
          <w:sz w:val="24"/>
          <w:szCs w:val="24"/>
        </w:rPr>
      </w:pPr>
    </w:p>
    <w:p w14:paraId="453AB01A" w14:textId="77777777" w:rsidR="00C83193" w:rsidRDefault="00C83193" w:rsidP="009073EA">
      <w:pPr>
        <w:rPr>
          <w:sz w:val="24"/>
          <w:szCs w:val="24"/>
        </w:rPr>
      </w:pPr>
    </w:p>
    <w:p w14:paraId="7782B3B4" w14:textId="77777777" w:rsidR="00C83193" w:rsidRDefault="00C83193" w:rsidP="009073EA">
      <w:pPr>
        <w:rPr>
          <w:sz w:val="24"/>
          <w:szCs w:val="24"/>
        </w:rPr>
      </w:pPr>
    </w:p>
    <w:p w14:paraId="6C34ED8F" w14:textId="77777777" w:rsidR="00C83193" w:rsidRDefault="00C83193" w:rsidP="009073EA">
      <w:pPr>
        <w:rPr>
          <w:sz w:val="24"/>
          <w:szCs w:val="24"/>
        </w:rPr>
      </w:pPr>
    </w:p>
    <w:p w14:paraId="458A79D0" w14:textId="77777777" w:rsidR="00C83193" w:rsidRDefault="00C83193" w:rsidP="009073EA">
      <w:pPr>
        <w:rPr>
          <w:sz w:val="24"/>
          <w:szCs w:val="24"/>
        </w:rPr>
      </w:pPr>
    </w:p>
    <w:p w14:paraId="6C700BEF" w14:textId="77777777" w:rsidR="00C83193" w:rsidRDefault="00C83193" w:rsidP="009073EA">
      <w:pPr>
        <w:rPr>
          <w:sz w:val="24"/>
          <w:szCs w:val="24"/>
        </w:rPr>
      </w:pPr>
    </w:p>
    <w:p w14:paraId="2186B4D4" w14:textId="77777777" w:rsidR="00C83193" w:rsidRDefault="00C83193" w:rsidP="009073EA">
      <w:pPr>
        <w:rPr>
          <w:sz w:val="24"/>
          <w:szCs w:val="24"/>
        </w:rPr>
      </w:pPr>
    </w:p>
    <w:p w14:paraId="47D3FD29" w14:textId="77777777" w:rsidR="00C83193" w:rsidRDefault="00C83193" w:rsidP="009073EA">
      <w:pPr>
        <w:rPr>
          <w:sz w:val="24"/>
          <w:szCs w:val="24"/>
        </w:rPr>
      </w:pPr>
    </w:p>
    <w:p w14:paraId="2AA3E710" w14:textId="77777777" w:rsidR="00C83193" w:rsidRDefault="00C83193" w:rsidP="009073EA">
      <w:pPr>
        <w:rPr>
          <w:sz w:val="24"/>
          <w:szCs w:val="24"/>
        </w:rPr>
      </w:pPr>
      <w:r>
        <w:rPr>
          <w:sz w:val="24"/>
          <w:szCs w:val="24"/>
        </w:rPr>
        <w:lastRenderedPageBreak/>
        <w:t>IGRA: Košarka na drugačiji način</w:t>
      </w:r>
    </w:p>
    <w:p w14:paraId="6CE40A21" w14:textId="77777777" w:rsidR="00C83193" w:rsidRDefault="00C83193" w:rsidP="00C83193">
      <w:pPr>
        <w:jc w:val="center"/>
        <w:rPr>
          <w:sz w:val="24"/>
          <w:szCs w:val="24"/>
        </w:rPr>
      </w:pPr>
      <w:r>
        <w:rPr>
          <w:noProof/>
          <w:sz w:val="24"/>
          <w:szCs w:val="24"/>
        </w:rPr>
        <w:drawing>
          <wp:inline distT="0" distB="0" distL="0" distR="0" wp14:anchorId="34B880F8" wp14:editId="2538752D">
            <wp:extent cx="2762250" cy="3448050"/>
            <wp:effectExtent l="0" t="0" r="0" b="0"/>
            <wp:docPr id="5" name="Slika 5" descr="Slika na kojoj se prikazuje stol, na zatvorenom, sjedenje, hra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00429-WA0003.jpg"/>
                    <pic:cNvPicPr/>
                  </pic:nvPicPr>
                  <pic:blipFill>
                    <a:blip r:embed="rId8">
                      <a:extLst>
                        <a:ext uri="{28A0092B-C50C-407E-A947-70E740481C1C}">
                          <a14:useLocalDpi xmlns:a14="http://schemas.microsoft.com/office/drawing/2010/main" val="0"/>
                        </a:ext>
                      </a:extLst>
                    </a:blip>
                    <a:stretch>
                      <a:fillRect/>
                    </a:stretch>
                  </pic:blipFill>
                  <pic:spPr>
                    <a:xfrm>
                      <a:off x="0" y="0"/>
                      <a:ext cx="2762250" cy="3448050"/>
                    </a:xfrm>
                    <a:prstGeom prst="rect">
                      <a:avLst/>
                    </a:prstGeom>
                  </pic:spPr>
                </pic:pic>
              </a:graphicData>
            </a:graphic>
          </wp:inline>
        </w:drawing>
      </w:r>
    </w:p>
    <w:p w14:paraId="03659279" w14:textId="77777777" w:rsidR="009073EA" w:rsidRDefault="00917671" w:rsidP="009073EA">
      <w:pPr>
        <w:rPr>
          <w:sz w:val="24"/>
          <w:szCs w:val="24"/>
        </w:rPr>
      </w:pPr>
      <w:r>
        <w:rPr>
          <w:sz w:val="24"/>
          <w:szCs w:val="24"/>
        </w:rPr>
        <w:t>POTREBAN MATERIJAL: plastične ili papirnate čaše, selotejp ili pik traka, loptice koje stanu u čaše ( loptice možete i napraviti sami od nepotrebnih čarapa)</w:t>
      </w:r>
    </w:p>
    <w:p w14:paraId="6AB0D072" w14:textId="059D20A9" w:rsidR="00917671" w:rsidRDefault="00917671" w:rsidP="009073EA">
      <w:pPr>
        <w:rPr>
          <w:sz w:val="24"/>
          <w:szCs w:val="24"/>
        </w:rPr>
      </w:pPr>
      <w:r>
        <w:rPr>
          <w:sz w:val="24"/>
          <w:szCs w:val="24"/>
        </w:rPr>
        <w:t>OPIS IGRE: zalijepite čaše na rub stola kako je prikazano na slici. Zadatak je da dijete kotrljajući lopte po stolu, ubaci u čaše. Čaše možete obilježiti bodovima</w:t>
      </w:r>
      <w:r w:rsidR="006D539A">
        <w:rPr>
          <w:sz w:val="24"/>
          <w:szCs w:val="24"/>
        </w:rPr>
        <w:t>,</w:t>
      </w:r>
      <w:r>
        <w:rPr>
          <w:sz w:val="24"/>
          <w:szCs w:val="24"/>
        </w:rPr>
        <w:t xml:space="preserve"> a igrati može cijela obitelj.</w:t>
      </w:r>
    </w:p>
    <w:p w14:paraId="1C3990DD" w14:textId="77777777" w:rsidR="00917671" w:rsidRDefault="00917671" w:rsidP="009073EA">
      <w:pPr>
        <w:rPr>
          <w:sz w:val="24"/>
          <w:szCs w:val="24"/>
        </w:rPr>
      </w:pPr>
      <w:r>
        <w:rPr>
          <w:sz w:val="24"/>
          <w:szCs w:val="24"/>
        </w:rPr>
        <w:t xml:space="preserve">CILJ: igra utječe na razvoj spretnosti i preciznosti te učenju čekanja na red </w:t>
      </w:r>
    </w:p>
    <w:p w14:paraId="677733E4" w14:textId="77777777" w:rsidR="00917671" w:rsidRDefault="00917671" w:rsidP="009073EA">
      <w:pPr>
        <w:rPr>
          <w:sz w:val="24"/>
          <w:szCs w:val="24"/>
        </w:rPr>
      </w:pPr>
    </w:p>
    <w:p w14:paraId="630EA837" w14:textId="77777777" w:rsidR="00917671" w:rsidRDefault="00917671" w:rsidP="009073EA">
      <w:pPr>
        <w:rPr>
          <w:sz w:val="24"/>
          <w:szCs w:val="24"/>
        </w:rPr>
      </w:pPr>
      <w:r>
        <w:rPr>
          <w:sz w:val="24"/>
          <w:szCs w:val="24"/>
        </w:rPr>
        <w:t>IGRA:</w:t>
      </w:r>
      <w:r w:rsidR="00680B64">
        <w:rPr>
          <w:sz w:val="24"/>
          <w:szCs w:val="24"/>
        </w:rPr>
        <w:t xml:space="preserve"> Igra provlačenja</w:t>
      </w:r>
    </w:p>
    <w:p w14:paraId="44581F85" w14:textId="77777777" w:rsidR="00680B64" w:rsidRDefault="00680B64" w:rsidP="00680B64">
      <w:pPr>
        <w:jc w:val="center"/>
        <w:rPr>
          <w:sz w:val="24"/>
          <w:szCs w:val="24"/>
        </w:rPr>
      </w:pPr>
      <w:r>
        <w:rPr>
          <w:noProof/>
          <w:sz w:val="24"/>
          <w:szCs w:val="24"/>
        </w:rPr>
        <w:drawing>
          <wp:inline distT="0" distB="0" distL="0" distR="0" wp14:anchorId="01F3F2FA" wp14:editId="06BD1A12">
            <wp:extent cx="4076700" cy="2698228"/>
            <wp:effectExtent l="0" t="0" r="0" b="6985"/>
            <wp:docPr id="6" name="Slika 6" descr="Slika na kojoj se prikazuje ograda, na otvorenom, trava, osob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adi-sam-ljetna-zabava-za-djecu-i-odrasle-na-otvorenom102.jpg"/>
                    <pic:cNvPicPr/>
                  </pic:nvPicPr>
                  <pic:blipFill>
                    <a:blip r:embed="rId9">
                      <a:extLst>
                        <a:ext uri="{28A0092B-C50C-407E-A947-70E740481C1C}">
                          <a14:useLocalDpi xmlns:a14="http://schemas.microsoft.com/office/drawing/2010/main" val="0"/>
                        </a:ext>
                      </a:extLst>
                    </a:blip>
                    <a:stretch>
                      <a:fillRect/>
                    </a:stretch>
                  </pic:blipFill>
                  <pic:spPr>
                    <a:xfrm>
                      <a:off x="0" y="0"/>
                      <a:ext cx="4089673" cy="2706814"/>
                    </a:xfrm>
                    <a:prstGeom prst="rect">
                      <a:avLst/>
                    </a:prstGeom>
                  </pic:spPr>
                </pic:pic>
              </a:graphicData>
            </a:graphic>
          </wp:inline>
        </w:drawing>
      </w:r>
    </w:p>
    <w:p w14:paraId="03BE0D7B" w14:textId="77777777" w:rsidR="00680B64" w:rsidRDefault="00680B64" w:rsidP="00680B64">
      <w:pPr>
        <w:rPr>
          <w:sz w:val="24"/>
          <w:szCs w:val="24"/>
        </w:rPr>
      </w:pPr>
      <w:r>
        <w:rPr>
          <w:sz w:val="24"/>
          <w:szCs w:val="24"/>
        </w:rPr>
        <w:lastRenderedPageBreak/>
        <w:t>POTREBAN MATERIJAL: duži konopac ili špaga</w:t>
      </w:r>
    </w:p>
    <w:p w14:paraId="2D17EB32" w14:textId="77777777" w:rsidR="00680B64" w:rsidRDefault="00680B64" w:rsidP="00680B64">
      <w:pPr>
        <w:rPr>
          <w:sz w:val="24"/>
          <w:szCs w:val="24"/>
        </w:rPr>
      </w:pPr>
      <w:r>
        <w:rPr>
          <w:sz w:val="24"/>
          <w:szCs w:val="24"/>
        </w:rPr>
        <w:t xml:space="preserve">OPIS IGRE: ako imate mogućnosti koristiti voćnjak ili neku drugu zelenu površinu gdje možete postaviti nekoliko stupova, provedite između njih konopac kako je prikazano na slici. </w:t>
      </w:r>
      <w:r w:rsidR="00B71191">
        <w:rPr>
          <w:sz w:val="24"/>
          <w:szCs w:val="24"/>
        </w:rPr>
        <w:t xml:space="preserve"> Visinu i isprepletenost konopca prilagodite dobi djeteta. </w:t>
      </w:r>
      <w:r>
        <w:rPr>
          <w:sz w:val="24"/>
          <w:szCs w:val="24"/>
        </w:rPr>
        <w:t>Zadatak je da se dijete provuče između, kasnije kad savlada možete uvesti pravilo da ne dodiruje konopac prilikom provlačenja. U igri može sudjelovati cijela obitelj.</w:t>
      </w:r>
    </w:p>
    <w:p w14:paraId="09A6A9E5" w14:textId="77777777" w:rsidR="00680B64" w:rsidRPr="001A5F79" w:rsidRDefault="00680B64" w:rsidP="00680B64">
      <w:pPr>
        <w:rPr>
          <w:sz w:val="24"/>
          <w:szCs w:val="24"/>
        </w:rPr>
      </w:pPr>
      <w:r>
        <w:rPr>
          <w:sz w:val="24"/>
          <w:szCs w:val="24"/>
        </w:rPr>
        <w:t xml:space="preserve">CILJ: </w:t>
      </w:r>
      <w:r w:rsidR="00B71191">
        <w:rPr>
          <w:sz w:val="24"/>
          <w:szCs w:val="24"/>
        </w:rPr>
        <w:t>igra utječe na razvoj koordinacije i preciznosti te čekanju na red</w:t>
      </w:r>
    </w:p>
    <w:sectPr w:rsidR="00680B64" w:rsidRPr="001A5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79"/>
    <w:rsid w:val="001A5F79"/>
    <w:rsid w:val="00680B64"/>
    <w:rsid w:val="006D539A"/>
    <w:rsid w:val="009073EA"/>
    <w:rsid w:val="00917671"/>
    <w:rsid w:val="00B71191"/>
    <w:rsid w:val="00C83193"/>
    <w:rsid w:val="00EF6C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8920"/>
  <w15:chartTrackingRefBased/>
  <w15:docId w15:val="{7ABC65FA-6680-4CB2-AC4D-1DA253A6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358</Words>
  <Characters>2046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Rosić</dc:creator>
  <cp:keywords/>
  <dc:description/>
  <cp:lastModifiedBy>Goran Egić</cp:lastModifiedBy>
  <cp:revision>2</cp:revision>
  <dcterms:created xsi:type="dcterms:W3CDTF">2020-05-01T06:24:00Z</dcterms:created>
  <dcterms:modified xsi:type="dcterms:W3CDTF">2020-05-01T06:24:00Z</dcterms:modified>
</cp:coreProperties>
</file>