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7C" w:rsidRPr="005433F5" w:rsidRDefault="00346FDF" w:rsidP="002A74D1">
      <w:pPr>
        <w:jc w:val="center"/>
        <w:rPr>
          <w:rFonts w:ascii="Broadway BT" w:hAnsi="Broadway BT"/>
          <w:color w:val="00B0F0"/>
          <w:sz w:val="28"/>
        </w:rPr>
      </w:pPr>
      <w:r w:rsidRPr="005433F5">
        <w:rPr>
          <w:rFonts w:ascii="Broadway BT" w:hAnsi="Broadway BT"/>
          <w:color w:val="00B0F0"/>
          <w:sz w:val="28"/>
        </w:rPr>
        <w:t>Važnost boravka djece na zraku</w:t>
      </w:r>
    </w:p>
    <w:p w:rsidR="00C151AE" w:rsidRPr="002A74D1" w:rsidRDefault="00346FDF" w:rsidP="002A74D1">
      <w:pPr>
        <w:jc w:val="both"/>
      </w:pPr>
      <w:r w:rsidRPr="002A74D1">
        <w:t>Mnogo pažnje u vrtiću posvećeno je preventi</w:t>
      </w:r>
      <w:r w:rsidR="00C151AE" w:rsidRPr="002A74D1">
        <w:t>vnoj zdravstvenoj zaštiti djece, a ona se ostvaruje različitim aktivnostima predviđenim planom i programom u skladu sa potrebama djeteta. Kroz svakodnevni rad poduzimaju se mjere u cilju očuvanja zdravlja te sprječavanje nastanka i širenja bolesti.</w:t>
      </w:r>
      <w:r w:rsidRPr="002A74D1">
        <w:t xml:space="preserve"> </w:t>
      </w:r>
    </w:p>
    <w:p w:rsidR="00005B9E" w:rsidRDefault="00346FDF" w:rsidP="002A74D1">
      <w:pPr>
        <w:jc w:val="both"/>
      </w:pPr>
      <w:r>
        <w:t xml:space="preserve">U tu skupinu spada i boravak na svježem zraku.  </w:t>
      </w:r>
      <w:r w:rsidRPr="00346FDF">
        <w:t xml:space="preserve">Boravak na otvorenom prostoru i svježem zraku ima </w:t>
      </w:r>
      <w:r w:rsidRPr="005433F5">
        <w:rPr>
          <w:color w:val="00B0F0"/>
        </w:rPr>
        <w:t>pozitivan utjecaj na cjelokupan psihofizički razvoj djeteta</w:t>
      </w:r>
      <w:r w:rsidR="00C151AE">
        <w:t>, djeluje blagotvorno na zdravlje djeteta</w:t>
      </w:r>
      <w:r w:rsidRPr="00346FDF">
        <w:t xml:space="preserve">. To je jedan od načina </w:t>
      </w:r>
      <w:r w:rsidRPr="005433F5">
        <w:rPr>
          <w:color w:val="FF0000"/>
        </w:rPr>
        <w:t>jačanja dječjeg organizma, stvaranja otpornosti i sprečavanja širenja infekcija</w:t>
      </w:r>
      <w:r w:rsidRPr="00346FDF">
        <w:t>.</w:t>
      </w:r>
    </w:p>
    <w:p w:rsidR="00005B9E" w:rsidRDefault="00C151AE" w:rsidP="002A74D1">
      <w:pPr>
        <w:jc w:val="both"/>
      </w:pPr>
      <w:r>
        <w:t xml:space="preserve"> </w:t>
      </w:r>
      <w:r w:rsidR="00005B9E">
        <w:t>Blagodati boravka na otvorenom:</w:t>
      </w:r>
    </w:p>
    <w:p w:rsidR="00005B9E" w:rsidRDefault="00005B9E" w:rsidP="00005B9E">
      <w:pPr>
        <w:pStyle w:val="Odlomakpopisa"/>
        <w:numPr>
          <w:ilvl w:val="0"/>
          <w:numId w:val="1"/>
        </w:numPr>
        <w:jc w:val="both"/>
      </w:pPr>
      <w:r>
        <w:t>k</w:t>
      </w:r>
      <w:r w:rsidR="00C151AE" w:rsidRPr="00C151AE">
        <w:t>retanjem i trčanjem ubrzava se disanje</w:t>
      </w:r>
      <w:r>
        <w:t>,</w:t>
      </w:r>
      <w:r w:rsidR="00C151AE" w:rsidRPr="00C151AE">
        <w:t xml:space="preserve"> strujanje zraka je brže pa se tako i bolje „čiste“ dišni putovi</w:t>
      </w:r>
    </w:p>
    <w:p w:rsidR="008E311C" w:rsidRDefault="008E311C" w:rsidP="00005B9E">
      <w:pPr>
        <w:pStyle w:val="Odlomakpopisa"/>
        <w:numPr>
          <w:ilvl w:val="0"/>
          <w:numId w:val="1"/>
        </w:numPr>
        <w:jc w:val="both"/>
      </w:pPr>
      <w:r>
        <w:t>potičemo djecu na spretnost, vježbanje različitih pokreta, usvajanje motoričkih vještina i potpuno zadovoljavamo potrebu djeteta za kretanjem i igrom</w:t>
      </w:r>
    </w:p>
    <w:p w:rsidR="00005B9E" w:rsidRDefault="00005B9E" w:rsidP="00005B9E">
      <w:pPr>
        <w:pStyle w:val="Odlomakpopisa"/>
        <w:numPr>
          <w:ilvl w:val="0"/>
          <w:numId w:val="1"/>
        </w:numPr>
        <w:jc w:val="both"/>
      </w:pPr>
      <w:r>
        <w:t>p</w:t>
      </w:r>
      <w:r w:rsidR="00C151AE" w:rsidRPr="00C151AE">
        <w:t>ovoljno djeluje na organe za kretanje, krvotok i živčani sustav</w:t>
      </w:r>
    </w:p>
    <w:p w:rsidR="00005B9E" w:rsidRDefault="00C151AE" w:rsidP="00005B9E">
      <w:pPr>
        <w:pStyle w:val="Odlomakpopisa"/>
        <w:numPr>
          <w:ilvl w:val="0"/>
          <w:numId w:val="1"/>
        </w:numPr>
        <w:jc w:val="both"/>
      </w:pPr>
      <w:r w:rsidRPr="00C151AE">
        <w:t>na socijalizaciju djece i na stvaranje pozitivne slike o sebi</w:t>
      </w:r>
    </w:p>
    <w:p w:rsidR="00005B9E" w:rsidRDefault="00005B9E" w:rsidP="00005B9E">
      <w:pPr>
        <w:pStyle w:val="Odlomakpopisa"/>
        <w:numPr>
          <w:ilvl w:val="0"/>
          <w:numId w:val="1"/>
        </w:numPr>
        <w:jc w:val="both"/>
      </w:pPr>
      <w:r>
        <w:t>i</w:t>
      </w:r>
      <w:r w:rsidR="00C151AE" w:rsidRPr="00C151AE">
        <w:t>zlaganje suncu podiže raspoloženje, potiče proizvodnju vitamina D</w:t>
      </w:r>
      <w:r w:rsidR="008E311C">
        <w:rPr>
          <w:color w:val="000000"/>
          <w:shd w:val="clear" w:color="auto" w:fill="FFFFFF"/>
        </w:rPr>
        <w:t xml:space="preserve"> koji</w:t>
      </w:r>
      <w:r w:rsidR="008E311C">
        <w:rPr>
          <w:color w:val="000000"/>
          <w:shd w:val="clear" w:color="auto" w:fill="FFFFFF"/>
        </w:rPr>
        <w:t xml:space="preserve"> sprječava bolesti kostiju, dijabetes i bolesti srca u budućnosti</w:t>
      </w:r>
      <w:r w:rsidR="00C151AE" w:rsidRPr="00C151AE">
        <w:t>, blagotvorno djeluje na upalna zbivanja kože</w:t>
      </w:r>
    </w:p>
    <w:p w:rsidR="00C151AE" w:rsidRDefault="00005B9E" w:rsidP="00005B9E">
      <w:pPr>
        <w:pStyle w:val="Odlomakpopisa"/>
        <w:numPr>
          <w:ilvl w:val="0"/>
          <w:numId w:val="1"/>
        </w:numPr>
        <w:jc w:val="both"/>
      </w:pPr>
      <w:r>
        <w:t>p</w:t>
      </w:r>
      <w:r w:rsidR="00C151AE" w:rsidRPr="00C151AE">
        <w:t>omaže se resorpcija tvari koje su potrebne za iskorištavanje kalcija i fosfora koji su važni elementi u izgradnji kostiju i zubića</w:t>
      </w:r>
    </w:p>
    <w:p w:rsidR="00005B9E" w:rsidRDefault="008E311C" w:rsidP="00005B9E">
      <w:pPr>
        <w:pStyle w:val="Odlomakpopisa"/>
        <w:numPr>
          <w:ilvl w:val="0"/>
          <w:numId w:val="1"/>
        </w:numPr>
        <w:jc w:val="both"/>
      </w:pPr>
      <w:r>
        <w:t>d</w:t>
      </w:r>
      <w:r>
        <w:t>jeca koja borave na svježem zraku, u prirodi, samostalnija su, bolje spavaju, lakše se koncentriraju, jačaju društvene vještine, fizički su spretnija, a razvijaju i veće razumijevanje za prirodu i okoliš</w:t>
      </w:r>
    </w:p>
    <w:p w:rsidR="008E311C" w:rsidRDefault="008E311C" w:rsidP="00005B9E">
      <w:pPr>
        <w:pStyle w:val="Odlomakpopisa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aš kao i kod odraslih, priroda i kod djece smanjuje stres</w:t>
      </w:r>
    </w:p>
    <w:p w:rsidR="00346FDF" w:rsidRDefault="00C151AE" w:rsidP="002A74D1">
      <w:pPr>
        <w:jc w:val="both"/>
      </w:pPr>
      <w:r w:rsidRPr="005433F5">
        <w:rPr>
          <w:color w:val="E36C0A" w:themeColor="accent6" w:themeShade="BF"/>
        </w:rPr>
        <w:t>Boravak djece na otvorenom dio je aktivnosti u sva četiri godišnja doba</w:t>
      </w:r>
      <w:r>
        <w:t>, p</w:t>
      </w:r>
      <w:r w:rsidRPr="00C151AE">
        <w:t>lanira se u skladu s vremenskim uvjetima i ovisno o dobi djeteta.</w:t>
      </w:r>
      <w:r>
        <w:t xml:space="preserve"> </w:t>
      </w:r>
      <w:r w:rsidRPr="00C151AE">
        <w:t>Igrajući se na otvorenom djeca pokazuju svoju prirodnu radost i radoznalost, razvijaju se vještine na svim razvojnim područjima i zadovoljava potreba za kretanjem. Vrijeme je bitan faktor jer pruža djetetu iskustvo boravka na zraku u svim godišnjim dobima.</w:t>
      </w:r>
      <w:r>
        <w:t xml:space="preserve"> </w:t>
      </w:r>
    </w:p>
    <w:p w:rsidR="0021403C" w:rsidRDefault="0021403C" w:rsidP="002A74D1">
      <w:pPr>
        <w:jc w:val="both"/>
      </w:pPr>
      <w:r>
        <w:rPr>
          <w:noProof/>
        </w:rPr>
        <w:drawing>
          <wp:inline distT="0" distB="0" distL="0" distR="0">
            <wp:extent cx="3234690" cy="215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-sc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D5A" w:rsidRDefault="004B2D5A" w:rsidP="002A74D1">
      <w:pPr>
        <w:jc w:val="both"/>
      </w:pPr>
      <w:r w:rsidRPr="004B2D5A">
        <w:t>Da bi se boravak na otvoreno</w:t>
      </w:r>
      <w:r w:rsidR="00C50F0D">
        <w:t>m</w:t>
      </w:r>
      <w:r w:rsidRPr="004B2D5A">
        <w:t xml:space="preserve"> i kvalitetno odradio mo</w:t>
      </w:r>
      <w:r>
        <w:t xml:space="preserve">ra biti zadovoljeno niz uvjeta. </w:t>
      </w:r>
      <w:r w:rsidRPr="008E311C">
        <w:rPr>
          <w:color w:val="00B050"/>
        </w:rPr>
        <w:t>O starosti djeteta i vremenskim uvjetima ovisi koliko će dijete provesti vremena na otvorenom</w:t>
      </w:r>
      <w:r w:rsidRPr="004B2D5A">
        <w:t xml:space="preserve">. Temperatura ispod nule nije prepreka boravku na otvorenom. Djeca mogu biti na igralištu </w:t>
      </w:r>
      <w:r w:rsidR="00C50F0D">
        <w:t>i na temperaturama do</w:t>
      </w:r>
      <w:r w:rsidR="002A74D1">
        <w:t xml:space="preserve"> </w:t>
      </w:r>
      <w:r w:rsidR="00C50F0D">
        <w:t xml:space="preserve"> </w:t>
      </w:r>
      <w:r w:rsidR="002A74D1">
        <w:t>-</w:t>
      </w:r>
      <w:r w:rsidR="00C50F0D">
        <w:t>1</w:t>
      </w:r>
      <w:r w:rsidR="00C50F0D" w:rsidRPr="00C50F0D">
        <w:rPr>
          <w:rFonts w:cstheme="minorHAnsi"/>
        </w:rPr>
        <w:t>0</w:t>
      </w:r>
      <w:r w:rsidR="00C50F0D" w:rsidRPr="00C50F0D">
        <w:rPr>
          <w:rFonts w:ascii="Cambria Math" w:hAnsi="Cambria Math" w:cs="Times New Roman"/>
        </w:rPr>
        <w:t>℃</w:t>
      </w:r>
      <w:r w:rsidRPr="00C50F0D">
        <w:rPr>
          <w:rFonts w:cstheme="minorHAnsi"/>
        </w:rPr>
        <w:t>,</w:t>
      </w:r>
      <w:r w:rsidRPr="004B2D5A">
        <w:t xml:space="preserve"> ako nema vjetra, magle i jakog mraza. Tijekom zimskog perioda aktivnosti na otvorenom se planiraju u najtoplijem dobu dana, između 10 i 14 sati. Mlađa djeca borave kraće vani, od 10 do 20 minuta, a starija mogu i do sat vremena, ovisno o vremenskim uvje</w:t>
      </w:r>
      <w:r>
        <w:t xml:space="preserve">tima. </w:t>
      </w:r>
      <w:r w:rsidRPr="004B2D5A">
        <w:t>Ljeti se izbjegava izlazak na otvoreno od 10 – 16 sati zbog jačine sunca i UV zračenja.</w:t>
      </w:r>
    </w:p>
    <w:p w:rsidR="00E967A9" w:rsidRDefault="004B2D5A" w:rsidP="002A74D1">
      <w:pPr>
        <w:jc w:val="both"/>
      </w:pPr>
      <w:r w:rsidRPr="004B2D5A">
        <w:lastRenderedPageBreak/>
        <w:t>Roditelji se često pitaju dali će se dijete razboljeti ako je zimi vani, odgovor je „N</w:t>
      </w:r>
      <w:r w:rsidR="002A74D1">
        <w:t>e</w:t>
      </w:r>
      <w:r w:rsidRPr="004B2D5A">
        <w:t>“. Zašto? U zatvorenom prostoru zbog loši</w:t>
      </w:r>
      <w:r w:rsidR="005433F5">
        <w:t>ji</w:t>
      </w:r>
      <w:r w:rsidRPr="004B2D5A">
        <w:t>h mikroklimatskih uvjeta (suhi zrak, smanjena vlaga) dolazi do sušenja sluznice nosa, smanjenja lučenja sluzi, smanjuje se funkcija nosnih dlačica koje pročišć</w:t>
      </w:r>
      <w:r w:rsidR="00E967A9">
        <w:t>uju</w:t>
      </w:r>
      <w:r w:rsidRPr="004B2D5A">
        <w:t xml:space="preserve"> zrak, pa stog</w:t>
      </w:r>
      <w:r>
        <w:t>a „nečisti“ zrak ulazi u pluća.</w:t>
      </w:r>
      <w:r w:rsidR="00C50F0D">
        <w:t xml:space="preserve"> </w:t>
      </w:r>
    </w:p>
    <w:p w:rsidR="008E311C" w:rsidRDefault="0021403C" w:rsidP="002A74D1">
      <w:pPr>
        <w:jc w:val="both"/>
      </w:pPr>
      <w:r>
        <w:rPr>
          <w:noProof/>
        </w:rPr>
        <w:drawing>
          <wp:inline distT="0" distB="0" distL="0" distR="0">
            <wp:extent cx="3479291" cy="1971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9941a28dd5820b036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08" cy="19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9E" w:rsidRDefault="00C50F0D" w:rsidP="00005B9E">
      <w:pPr>
        <w:jc w:val="both"/>
      </w:pPr>
      <w:r>
        <w:t>N</w:t>
      </w:r>
      <w:r w:rsidRPr="00C50F0D">
        <w:t>a broj i vrstu pobola</w:t>
      </w:r>
      <w:r>
        <w:t xml:space="preserve"> također utječe</w:t>
      </w:r>
      <w:r w:rsidRPr="00C50F0D">
        <w:t xml:space="preserve"> i</w:t>
      </w:r>
      <w:r w:rsidR="00005B9E">
        <w:t>:</w:t>
      </w:r>
    </w:p>
    <w:p w:rsidR="00005B9E" w:rsidRDefault="00C50F0D" w:rsidP="00005B9E">
      <w:pPr>
        <w:pStyle w:val="Odlomakpopisa"/>
        <w:numPr>
          <w:ilvl w:val="0"/>
          <w:numId w:val="4"/>
        </w:numPr>
        <w:jc w:val="both"/>
      </w:pPr>
      <w:r w:rsidRPr="00C50F0D">
        <w:t>veći broj djece u skupini</w:t>
      </w:r>
    </w:p>
    <w:p w:rsidR="00005B9E" w:rsidRDefault="00C50F0D" w:rsidP="00005B9E">
      <w:pPr>
        <w:pStyle w:val="Odlomakpopisa"/>
        <w:numPr>
          <w:ilvl w:val="0"/>
          <w:numId w:val="4"/>
        </w:numPr>
        <w:jc w:val="both"/>
      </w:pPr>
      <w:r w:rsidRPr="00C50F0D">
        <w:t>nepridržavanje  zakonskih propisa o preventivno higijenskim uvjetima i mjerama</w:t>
      </w:r>
    </w:p>
    <w:p w:rsidR="00005B9E" w:rsidRDefault="00C50F0D" w:rsidP="00005B9E">
      <w:pPr>
        <w:pStyle w:val="Odlomakpopisa"/>
        <w:numPr>
          <w:ilvl w:val="0"/>
          <w:numId w:val="4"/>
        </w:numPr>
        <w:jc w:val="both"/>
      </w:pPr>
      <w:r w:rsidRPr="00C50F0D">
        <w:t>neredovito prozračivanje prostora</w:t>
      </w:r>
    </w:p>
    <w:p w:rsidR="00005B9E" w:rsidRDefault="00C50F0D" w:rsidP="00005B9E">
      <w:pPr>
        <w:pStyle w:val="Odlomakpopisa"/>
        <w:numPr>
          <w:ilvl w:val="0"/>
          <w:numId w:val="4"/>
        </w:numPr>
        <w:jc w:val="both"/>
      </w:pPr>
      <w:r w:rsidRPr="00C50F0D">
        <w:t xml:space="preserve">neredoviti boravak na zraku i </w:t>
      </w:r>
      <w:proofErr w:type="spellStart"/>
      <w:r w:rsidRPr="00C50F0D">
        <w:t>sl</w:t>
      </w:r>
      <w:proofErr w:type="spellEnd"/>
    </w:p>
    <w:p w:rsidR="0019068F" w:rsidRDefault="00C50F0D" w:rsidP="00005B9E">
      <w:pPr>
        <w:jc w:val="both"/>
      </w:pPr>
      <w:r w:rsidRPr="00C50F0D">
        <w:t>Sve navedeno govori o važnosti boravka djece na zraku, ali pod uvjetom da su zdrava kada izlaze vani, te da su svi uvjeti zadovoljeni.</w:t>
      </w:r>
      <w:r w:rsidR="004B2D5A">
        <w:t xml:space="preserve"> </w:t>
      </w:r>
      <w:r w:rsidR="004B2D5A" w:rsidRPr="00005B9E">
        <w:rPr>
          <w:b/>
          <w:color w:val="FF0000"/>
        </w:rPr>
        <w:t>Najvažnije su mjere prevencije bolesti svakako boravak na otvorenom, svakodnevno provjetravanje prostorija u kojima borave djeca, kao i redovito i pravilno pranje ruku.</w:t>
      </w:r>
      <w:r w:rsidR="004B2D5A">
        <w:t xml:space="preserve"> </w:t>
      </w:r>
      <w:r w:rsidR="004B2D5A" w:rsidRPr="004B2D5A">
        <w:t>Da bi djeca boravila na otvorenom moraju imati odgovarajuću odjeću i obuću, prilagođenu godišnjem dobu. Odjeća mora biti praktična i primjerena aktivnostima, kako ne bi sputavala dijete u njegovim aktivnostima te da omogući regulaciju tjelesne topline</w:t>
      </w:r>
      <w:r w:rsidR="004B2D5A">
        <w:t>.</w:t>
      </w:r>
      <w:r w:rsidR="0019068F">
        <w:t xml:space="preserve"> </w:t>
      </w:r>
    </w:p>
    <w:p w:rsidR="004B2D5A" w:rsidRDefault="0019068F" w:rsidP="002A74D1">
      <w:pPr>
        <w:jc w:val="both"/>
      </w:pPr>
      <w:r w:rsidRPr="0019068F">
        <w:t>Važno je znati da može biti i opasno (duži boravak) ako dijete stoji na jednom mjestu ili se vrlo malo kreće, ako je niska temperatura zraka te ako je odjeća i obuća vlažna i tijesna. U ovim situacijama mogu nastati nepoželjne i negativne posljedice po zdravlje djeteta, kao što su pothlađenost organizma, pa čak i smrzotine (najčešće se javljaju na stopalima, nožnim prstima i prstima ruku, nosu i ušnim školjkama).</w:t>
      </w:r>
      <w:bookmarkStart w:id="0" w:name="_GoBack"/>
      <w:bookmarkEnd w:id="0"/>
    </w:p>
    <w:p w:rsidR="0021403C" w:rsidRDefault="0021403C" w:rsidP="002A74D1">
      <w:pPr>
        <w:jc w:val="both"/>
      </w:pPr>
      <w:r>
        <w:rPr>
          <w:noProof/>
        </w:rPr>
        <w:drawing>
          <wp:inline distT="0" distB="0" distL="0" distR="0">
            <wp:extent cx="2857500" cy="21431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-Smiješak_boravak-u-prirodi-1-300x2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8F" w:rsidRPr="0019068F" w:rsidRDefault="0019068F" w:rsidP="002A74D1">
      <w:pPr>
        <w:jc w:val="both"/>
      </w:pPr>
      <w:r w:rsidRPr="0019068F">
        <w:t xml:space="preserve">Odjeća djeteta treba biti topla, mekana i suha (skafander i sl.) po mogućnosti nepromočiva. </w:t>
      </w:r>
      <w:r w:rsidRPr="00005B9E">
        <w:rPr>
          <w:color w:val="FF0000"/>
        </w:rPr>
        <w:t>Dijete treba imati u svom ormariću zamjensku (rezervnu) odjeću</w:t>
      </w:r>
      <w:r w:rsidRPr="008E311C">
        <w:rPr>
          <w:color w:val="FF0000"/>
        </w:rPr>
        <w:t>, kako bi se moglo presvući u slučaju potrebe.</w:t>
      </w:r>
      <w:r w:rsidRPr="0019068F">
        <w:t xml:space="preserve"> Odjeća ne smije biti tijesna (mala) jer steže i sputava dijete u kretanju. Nepotrebno je i štetno obući previše odjeće (npr.</w:t>
      </w:r>
      <w:r w:rsidR="002A74D1">
        <w:t xml:space="preserve"> </w:t>
      </w:r>
      <w:r w:rsidRPr="0019068F">
        <w:t>nekoliko vesta,</w:t>
      </w:r>
      <w:r w:rsidR="002A74D1">
        <w:t xml:space="preserve"> </w:t>
      </w:r>
      <w:r w:rsidRPr="0019068F">
        <w:t>hlača i sl.) jer se tada dijete znoji. Prevelika odjeća (veći broj) nije dobra jer stvara dijete nespretnim, nesigurnim i nesretnim (pada), a može se i pothladiti. Kapa, šal i rukavice su sastavni i obvezni dio zimske odjeće.</w:t>
      </w:r>
      <w:r>
        <w:t xml:space="preserve"> </w:t>
      </w:r>
      <w:r w:rsidRPr="0019068F">
        <w:t xml:space="preserve">Tijekom ljetnih </w:t>
      </w:r>
      <w:r w:rsidRPr="0019068F">
        <w:lastRenderedPageBreak/>
        <w:t>mjeseci obvezno pokrivalo za glavu – šeširić, „šilterica“, te zaštitna krema za sunčanje</w:t>
      </w:r>
      <w:r>
        <w:t>.</w:t>
      </w:r>
      <w:r w:rsidRPr="0019068F">
        <w:t xml:space="preserve"> Obuća ne smije biti tijesna (sputava, žulja, onemogućava normalnu cirkulaciju krvi, može pogodovati nastanku ozeblina i sl.) ali niti prevelika jer i ona može tada izazvati nepoželjne posljedice (nespretnost, pad, ozljeda, pothlađenost i sl.). Obuća treba biti topla na vezanje (učvršćen skočni zglob) s gumom da se ne kliže.</w:t>
      </w:r>
    </w:p>
    <w:p w:rsidR="0019068F" w:rsidRPr="0019068F" w:rsidRDefault="0019068F" w:rsidP="002A74D1">
      <w:pPr>
        <w:jc w:val="both"/>
      </w:pPr>
      <w:r w:rsidRPr="0019068F">
        <w:t>Lice djeteta koje je izloženo svježem (oštrom) zraku, treba namazati kremom</w:t>
      </w:r>
    </w:p>
    <w:p w:rsidR="008E311C" w:rsidRDefault="0019068F" w:rsidP="002A74D1">
      <w:pPr>
        <w:jc w:val="both"/>
        <w:rPr>
          <w:color w:val="00B050"/>
        </w:rPr>
      </w:pPr>
      <w:r w:rsidRPr="00005B9E">
        <w:rPr>
          <w:color w:val="00B050"/>
        </w:rPr>
        <w:t>Djecu starije vrtićke dobi dobro je poučiti tehnikama pravilnog disanja (udisati kroz nos, izdisati kroz usta).</w:t>
      </w:r>
    </w:p>
    <w:p w:rsidR="00C50F0D" w:rsidRPr="008E311C" w:rsidRDefault="004B2D5A" w:rsidP="002A74D1">
      <w:pPr>
        <w:jc w:val="both"/>
        <w:rPr>
          <w:color w:val="00B050"/>
        </w:rPr>
      </w:pPr>
      <w:r>
        <w:t>Djeca u neposrednom kontaktu sa zemljom, blatom i pijeskom dobivaju mogućnost razviti taktilnu percepciju. Istražujući tlo i pronalazeći u njemu različite</w:t>
      </w:r>
      <w:r w:rsidR="00C50F0D">
        <w:t xml:space="preserve"> biljne i životinjske organizme</w:t>
      </w:r>
      <w:r>
        <w:t xml:space="preserve"> otkrivaju svijet prirode kojoj pripadaju, uče o zakonitostima i</w:t>
      </w:r>
      <w:r w:rsidR="00C50F0D">
        <w:t xml:space="preserve"> promjenama kroz godišnja doba. </w:t>
      </w:r>
    </w:p>
    <w:p w:rsidR="004B2D5A" w:rsidRDefault="004B2D5A" w:rsidP="002A74D1">
      <w:pPr>
        <w:jc w:val="both"/>
      </w:pPr>
      <w:r>
        <w:t>Pravilno korištenje blagodati sunca i zraka, vođenje računa o zdravoj prehrani i dovoljan unos tekućine (najbolje voda</w:t>
      </w:r>
      <w:r w:rsidR="002A74D1">
        <w:t>, čaj</w:t>
      </w:r>
      <w:r>
        <w:t>), te pravilna izmjena aktivnosti i odmora primarni su preduvjet za pozitivan utjecaj na rast i razvoj djece.</w:t>
      </w:r>
    </w:p>
    <w:p w:rsidR="0021403C" w:rsidRDefault="0021403C" w:rsidP="002A74D1">
      <w:pPr>
        <w:jc w:val="both"/>
      </w:pPr>
      <w:r>
        <w:rPr>
          <w:noProof/>
        </w:rPr>
        <w:drawing>
          <wp:inline distT="0" distB="0" distL="0" distR="0">
            <wp:extent cx="3846128" cy="2162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9c8b475978778e868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231" cy="21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03C" w:rsidSect="0021403C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A46FF"/>
    <w:multiLevelType w:val="hybridMultilevel"/>
    <w:tmpl w:val="F1A29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795F"/>
    <w:multiLevelType w:val="hybridMultilevel"/>
    <w:tmpl w:val="19369D4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8104F6"/>
    <w:multiLevelType w:val="hybridMultilevel"/>
    <w:tmpl w:val="270EA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330BD"/>
    <w:multiLevelType w:val="hybridMultilevel"/>
    <w:tmpl w:val="ED64A85E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FDF"/>
    <w:rsid w:val="00005B9E"/>
    <w:rsid w:val="00160E7C"/>
    <w:rsid w:val="0019068F"/>
    <w:rsid w:val="0021403C"/>
    <w:rsid w:val="002A74D1"/>
    <w:rsid w:val="00346FDF"/>
    <w:rsid w:val="004B2D5A"/>
    <w:rsid w:val="004C1159"/>
    <w:rsid w:val="005433F5"/>
    <w:rsid w:val="008E311C"/>
    <w:rsid w:val="00C151AE"/>
    <w:rsid w:val="00C50F0D"/>
    <w:rsid w:val="00E967A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A2D1"/>
  <w15:docId w15:val="{0AB40819-F8E4-401C-850B-8EA838FA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E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9068F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0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5</cp:revision>
  <dcterms:created xsi:type="dcterms:W3CDTF">2017-11-22T21:55:00Z</dcterms:created>
  <dcterms:modified xsi:type="dcterms:W3CDTF">2017-12-06T10:54:00Z</dcterms:modified>
</cp:coreProperties>
</file>